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3"/>
        <w:gridCol w:w="6019"/>
      </w:tblGrid>
      <w:tr w:rsidR="00B420EA" w:rsidRPr="00AE0000" w:rsidTr="00B420EA">
        <w:tc>
          <w:tcPr>
            <w:tcW w:w="3223" w:type="dxa"/>
          </w:tcPr>
          <w:p w:rsidR="00B420EA" w:rsidRPr="00AE0000" w:rsidRDefault="00B420EA">
            <w:pPr>
              <w:rPr>
                <w:b/>
                <w:sz w:val="28"/>
                <w:szCs w:val="28"/>
              </w:rPr>
            </w:pPr>
            <w:r w:rsidRPr="00AE0000">
              <w:rPr>
                <w:b/>
                <w:sz w:val="28"/>
                <w:szCs w:val="28"/>
              </w:rPr>
              <w:t>Name</w:t>
            </w:r>
          </w:p>
        </w:tc>
        <w:tc>
          <w:tcPr>
            <w:tcW w:w="6019" w:type="dxa"/>
          </w:tcPr>
          <w:p w:rsidR="00B420EA" w:rsidRPr="00AE0000" w:rsidRDefault="008A538A" w:rsidP="00977E11">
            <w:pPr>
              <w:rPr>
                <w:b/>
                <w:sz w:val="28"/>
                <w:szCs w:val="28"/>
              </w:rPr>
            </w:pPr>
            <w:r w:rsidRPr="00AE0000">
              <w:rPr>
                <w:b/>
                <w:sz w:val="28"/>
                <w:szCs w:val="28"/>
              </w:rPr>
              <w:t>CHARLES ANDREW DODD</w:t>
            </w:r>
          </w:p>
        </w:tc>
      </w:tr>
      <w:tr w:rsidR="00B420EA" w:rsidRPr="00AE0000" w:rsidTr="00B420EA">
        <w:tc>
          <w:tcPr>
            <w:tcW w:w="3223" w:type="dxa"/>
          </w:tcPr>
          <w:p w:rsidR="00B420EA" w:rsidRPr="00AE0000" w:rsidRDefault="00B420EA">
            <w:pPr>
              <w:rPr>
                <w:b/>
                <w:sz w:val="28"/>
                <w:szCs w:val="28"/>
              </w:rPr>
            </w:pPr>
            <w:r w:rsidRPr="00AE0000">
              <w:rPr>
                <w:b/>
                <w:sz w:val="28"/>
                <w:szCs w:val="28"/>
              </w:rPr>
              <w:t>Birth</w:t>
            </w:r>
          </w:p>
        </w:tc>
        <w:tc>
          <w:tcPr>
            <w:tcW w:w="6019" w:type="dxa"/>
          </w:tcPr>
          <w:p w:rsidR="008F65B6" w:rsidRPr="00AE0000" w:rsidRDefault="00683C59" w:rsidP="00D0539A">
            <w:pPr>
              <w:rPr>
                <w:sz w:val="28"/>
                <w:szCs w:val="28"/>
              </w:rPr>
            </w:pPr>
            <w:r w:rsidRPr="00AE0000">
              <w:rPr>
                <w:color w:val="000000"/>
                <w:sz w:val="28"/>
                <w:szCs w:val="28"/>
                <w:shd w:val="clear" w:color="auto" w:fill="FBFAFA"/>
              </w:rPr>
              <w:t xml:space="preserve"> 1891 </w:t>
            </w:r>
            <w:proofErr w:type="spellStart"/>
            <w:r w:rsidRPr="00AE0000">
              <w:rPr>
                <w:color w:val="000000"/>
                <w:sz w:val="28"/>
                <w:szCs w:val="28"/>
                <w:shd w:val="clear" w:color="auto" w:fill="FBFAFA"/>
              </w:rPr>
              <w:t>Wylam</w:t>
            </w:r>
            <w:proofErr w:type="spellEnd"/>
          </w:p>
        </w:tc>
      </w:tr>
      <w:tr w:rsidR="00B420EA" w:rsidRPr="00AE0000" w:rsidTr="00B420EA">
        <w:tc>
          <w:tcPr>
            <w:tcW w:w="3223" w:type="dxa"/>
          </w:tcPr>
          <w:p w:rsidR="00B420EA" w:rsidRPr="00AE0000" w:rsidRDefault="00B420EA">
            <w:pPr>
              <w:rPr>
                <w:b/>
                <w:sz w:val="28"/>
                <w:szCs w:val="28"/>
              </w:rPr>
            </w:pPr>
            <w:r w:rsidRPr="00AE0000">
              <w:rPr>
                <w:b/>
                <w:sz w:val="28"/>
                <w:szCs w:val="28"/>
              </w:rPr>
              <w:t>Enlistment/Occupation</w:t>
            </w:r>
          </w:p>
        </w:tc>
        <w:tc>
          <w:tcPr>
            <w:tcW w:w="6019" w:type="dxa"/>
          </w:tcPr>
          <w:p w:rsidR="00B420EA" w:rsidRPr="00AE0000" w:rsidRDefault="00683C59" w:rsidP="00977E11">
            <w:pPr>
              <w:rPr>
                <w:sz w:val="28"/>
                <w:szCs w:val="28"/>
              </w:rPr>
            </w:pPr>
            <w:r w:rsidRPr="00AE0000">
              <w:rPr>
                <w:color w:val="000000"/>
                <w:sz w:val="28"/>
                <w:szCs w:val="28"/>
                <w:shd w:val="clear" w:color="auto" w:fill="FBFAFA"/>
              </w:rPr>
              <w:t>Enlisted Wylam</w:t>
            </w:r>
            <w:r w:rsidR="006E46B1" w:rsidRPr="00AE0000">
              <w:rPr>
                <w:color w:val="000000"/>
                <w:sz w:val="28"/>
                <w:szCs w:val="28"/>
                <w:shd w:val="clear" w:color="auto" w:fill="FBFAFA"/>
              </w:rPr>
              <w:t xml:space="preserve"> / Plumber</w:t>
            </w:r>
          </w:p>
        </w:tc>
      </w:tr>
      <w:tr w:rsidR="00B420EA" w:rsidRPr="00AE0000" w:rsidTr="00B420EA">
        <w:tc>
          <w:tcPr>
            <w:tcW w:w="3223" w:type="dxa"/>
          </w:tcPr>
          <w:p w:rsidR="00B420EA" w:rsidRPr="00AE0000" w:rsidRDefault="00B420EA">
            <w:pPr>
              <w:rPr>
                <w:b/>
                <w:sz w:val="28"/>
                <w:szCs w:val="28"/>
              </w:rPr>
            </w:pPr>
            <w:r w:rsidRPr="00AE0000">
              <w:rPr>
                <w:b/>
                <w:sz w:val="28"/>
                <w:szCs w:val="28"/>
              </w:rPr>
              <w:t>Death, date, location</w:t>
            </w:r>
          </w:p>
        </w:tc>
        <w:tc>
          <w:tcPr>
            <w:tcW w:w="6019" w:type="dxa"/>
          </w:tcPr>
          <w:p w:rsidR="008F65B6" w:rsidRPr="00AE0000" w:rsidRDefault="007823ED" w:rsidP="00683C59">
            <w:pPr>
              <w:jc w:val="center"/>
              <w:rPr>
                <w:sz w:val="28"/>
                <w:szCs w:val="28"/>
              </w:rPr>
            </w:pPr>
            <w:r w:rsidRPr="00AE0000">
              <w:rPr>
                <w:sz w:val="28"/>
                <w:szCs w:val="28"/>
              </w:rPr>
              <w:t>22/10/1917</w:t>
            </w:r>
          </w:p>
          <w:p w:rsidR="00683C59" w:rsidRPr="00AE0000" w:rsidRDefault="00683C59" w:rsidP="00683C59">
            <w:pPr>
              <w:jc w:val="center"/>
              <w:rPr>
                <w:sz w:val="28"/>
                <w:szCs w:val="28"/>
              </w:rPr>
            </w:pPr>
            <w:r w:rsidRPr="00AE0000">
              <w:rPr>
                <w:color w:val="000000"/>
                <w:sz w:val="28"/>
                <w:szCs w:val="28"/>
                <w:shd w:val="clear" w:color="auto" w:fill="FBFAFA"/>
              </w:rPr>
              <w:t>Died</w:t>
            </w:r>
          </w:p>
          <w:p w:rsidR="00683C59" w:rsidRPr="00AE0000" w:rsidRDefault="00683C59" w:rsidP="00683C59">
            <w:pPr>
              <w:jc w:val="center"/>
              <w:rPr>
                <w:color w:val="000000"/>
                <w:sz w:val="28"/>
                <w:szCs w:val="28"/>
                <w:shd w:val="clear" w:color="auto" w:fill="FBFAFA"/>
              </w:rPr>
            </w:pPr>
            <w:r w:rsidRPr="00AE0000">
              <w:rPr>
                <w:color w:val="000000"/>
                <w:sz w:val="28"/>
                <w:szCs w:val="28"/>
                <w:shd w:val="clear" w:color="auto" w:fill="FBFAFA"/>
              </w:rPr>
              <w:t>France &amp; Flanders</w:t>
            </w:r>
          </w:p>
          <w:p w:rsidR="000A7919" w:rsidRPr="00AE0000" w:rsidRDefault="000A7919" w:rsidP="00683C59">
            <w:pPr>
              <w:jc w:val="center"/>
              <w:rPr>
                <w:sz w:val="28"/>
                <w:szCs w:val="28"/>
              </w:rPr>
            </w:pPr>
            <w:r w:rsidRPr="00AE0000">
              <w:rPr>
                <w:color w:val="000000"/>
                <w:sz w:val="28"/>
                <w:szCs w:val="28"/>
                <w:shd w:val="clear" w:color="auto" w:fill="FBFAFA"/>
              </w:rPr>
              <w:t>Reported missing at Senegal Farm area 3rd Battle of Ypres</w:t>
            </w:r>
            <w:r w:rsidR="001D2A8B" w:rsidRPr="00AE0000">
              <w:rPr>
                <w:color w:val="000000"/>
                <w:sz w:val="28"/>
                <w:szCs w:val="28"/>
                <w:shd w:val="clear" w:color="auto" w:fill="FBFAFA"/>
              </w:rPr>
              <w:t xml:space="preserve"> more often known as Battle of Pas</w:t>
            </w:r>
            <w:r w:rsidR="0084631B" w:rsidRPr="00AE0000">
              <w:rPr>
                <w:color w:val="000000"/>
                <w:sz w:val="28"/>
                <w:szCs w:val="28"/>
                <w:shd w:val="clear" w:color="auto" w:fill="FBFAFA"/>
              </w:rPr>
              <w:t>s</w:t>
            </w:r>
            <w:r w:rsidR="001D2A8B" w:rsidRPr="00AE0000">
              <w:rPr>
                <w:color w:val="000000"/>
                <w:sz w:val="28"/>
                <w:szCs w:val="28"/>
                <w:shd w:val="clear" w:color="auto" w:fill="FBFAFA"/>
              </w:rPr>
              <w:t>chendaele</w:t>
            </w:r>
          </w:p>
        </w:tc>
      </w:tr>
      <w:tr w:rsidR="00B420EA" w:rsidRPr="00AE0000" w:rsidTr="00B420EA">
        <w:tc>
          <w:tcPr>
            <w:tcW w:w="3223" w:type="dxa"/>
          </w:tcPr>
          <w:p w:rsidR="00B420EA" w:rsidRPr="00AE0000" w:rsidRDefault="00B420EA">
            <w:pPr>
              <w:rPr>
                <w:b/>
                <w:sz w:val="28"/>
                <w:szCs w:val="28"/>
              </w:rPr>
            </w:pPr>
            <w:r w:rsidRPr="00AE0000">
              <w:rPr>
                <w:b/>
                <w:sz w:val="28"/>
                <w:szCs w:val="28"/>
              </w:rPr>
              <w:t>Age</w:t>
            </w:r>
          </w:p>
        </w:tc>
        <w:tc>
          <w:tcPr>
            <w:tcW w:w="6019" w:type="dxa"/>
          </w:tcPr>
          <w:p w:rsidR="00B420EA" w:rsidRPr="00AE0000" w:rsidRDefault="00090905" w:rsidP="00051B71">
            <w:pPr>
              <w:jc w:val="center"/>
              <w:rPr>
                <w:sz w:val="28"/>
                <w:szCs w:val="28"/>
              </w:rPr>
            </w:pPr>
            <w:r w:rsidRPr="00AE0000">
              <w:rPr>
                <w:sz w:val="28"/>
                <w:szCs w:val="28"/>
              </w:rPr>
              <w:t>2</w:t>
            </w:r>
            <w:r w:rsidR="009A08DC" w:rsidRPr="00AE0000">
              <w:rPr>
                <w:sz w:val="28"/>
                <w:szCs w:val="28"/>
              </w:rPr>
              <w:t>8</w:t>
            </w:r>
          </w:p>
        </w:tc>
      </w:tr>
      <w:tr w:rsidR="00B420EA" w:rsidRPr="00AE0000" w:rsidTr="00B420EA">
        <w:tc>
          <w:tcPr>
            <w:tcW w:w="3223" w:type="dxa"/>
          </w:tcPr>
          <w:p w:rsidR="00B420EA" w:rsidRPr="00AE0000" w:rsidRDefault="00B420EA">
            <w:pPr>
              <w:rPr>
                <w:b/>
                <w:sz w:val="28"/>
                <w:szCs w:val="28"/>
              </w:rPr>
            </w:pPr>
            <w:r w:rsidRPr="00AE0000">
              <w:rPr>
                <w:b/>
                <w:sz w:val="28"/>
                <w:szCs w:val="28"/>
              </w:rPr>
              <w:t>Unit, rank,</w:t>
            </w:r>
            <w:r w:rsidR="00AC5ACF">
              <w:rPr>
                <w:b/>
                <w:sz w:val="28"/>
                <w:szCs w:val="28"/>
              </w:rPr>
              <w:t xml:space="preserve"> </w:t>
            </w:r>
            <w:r w:rsidRPr="00AE0000">
              <w:rPr>
                <w:b/>
                <w:sz w:val="28"/>
                <w:szCs w:val="28"/>
              </w:rPr>
              <w:t>service no:</w:t>
            </w:r>
          </w:p>
        </w:tc>
        <w:tc>
          <w:tcPr>
            <w:tcW w:w="6019" w:type="dxa"/>
          </w:tcPr>
          <w:p w:rsidR="00B379E2" w:rsidRDefault="00F56784" w:rsidP="00F56784">
            <w:pPr>
              <w:jc w:val="center"/>
              <w:rPr>
                <w:sz w:val="28"/>
                <w:szCs w:val="28"/>
              </w:rPr>
            </w:pPr>
            <w:r>
              <w:rPr>
                <w:sz w:val="28"/>
                <w:szCs w:val="28"/>
              </w:rPr>
              <w:t>3832</w:t>
            </w:r>
            <w:r w:rsidR="00B379E2">
              <w:rPr>
                <w:sz w:val="28"/>
                <w:szCs w:val="28"/>
              </w:rPr>
              <w:t>2</w:t>
            </w:r>
          </w:p>
          <w:p w:rsidR="007823ED" w:rsidRPr="00AE0000" w:rsidRDefault="007823ED" w:rsidP="00F56784">
            <w:pPr>
              <w:jc w:val="center"/>
              <w:rPr>
                <w:sz w:val="28"/>
                <w:szCs w:val="28"/>
              </w:rPr>
            </w:pPr>
            <w:r w:rsidRPr="00AE0000">
              <w:rPr>
                <w:sz w:val="28"/>
                <w:szCs w:val="28"/>
              </w:rPr>
              <w:t>Private</w:t>
            </w:r>
          </w:p>
          <w:p w:rsidR="007823ED" w:rsidRPr="00AE0000" w:rsidRDefault="007823ED" w:rsidP="00683C59">
            <w:pPr>
              <w:jc w:val="center"/>
              <w:rPr>
                <w:sz w:val="28"/>
                <w:szCs w:val="28"/>
              </w:rPr>
            </w:pPr>
            <w:r w:rsidRPr="00AE0000">
              <w:rPr>
                <w:sz w:val="28"/>
                <w:szCs w:val="28"/>
              </w:rPr>
              <w:t>Northumberland Fusiliers</w:t>
            </w:r>
          </w:p>
          <w:p w:rsidR="008629DA" w:rsidRDefault="007823ED" w:rsidP="00683C59">
            <w:pPr>
              <w:jc w:val="center"/>
              <w:rPr>
                <w:sz w:val="28"/>
                <w:szCs w:val="28"/>
              </w:rPr>
            </w:pPr>
            <w:r w:rsidRPr="00AE0000">
              <w:rPr>
                <w:sz w:val="28"/>
                <w:szCs w:val="28"/>
              </w:rPr>
              <w:t>20th (Tyneside Scottish) Bn.</w:t>
            </w:r>
          </w:p>
          <w:p w:rsidR="004A55DC" w:rsidRPr="00AE0000" w:rsidRDefault="004A55DC" w:rsidP="00683C59">
            <w:pPr>
              <w:jc w:val="center"/>
              <w:rPr>
                <w:sz w:val="28"/>
                <w:szCs w:val="28"/>
              </w:rPr>
            </w:pPr>
            <w:r>
              <w:rPr>
                <w:sz w:val="28"/>
                <w:szCs w:val="28"/>
              </w:rPr>
              <w:t>Medal Rolls show an additional Regimental No: 4/1748</w:t>
            </w:r>
          </w:p>
        </w:tc>
      </w:tr>
      <w:tr w:rsidR="006E46B1" w:rsidRPr="00AE0000" w:rsidTr="00B420EA">
        <w:tc>
          <w:tcPr>
            <w:tcW w:w="3223" w:type="dxa"/>
          </w:tcPr>
          <w:p w:rsidR="006E46B1" w:rsidRPr="00AE0000" w:rsidRDefault="006E46B1">
            <w:pPr>
              <w:rPr>
                <w:b/>
                <w:sz w:val="28"/>
                <w:szCs w:val="28"/>
              </w:rPr>
            </w:pPr>
            <w:r w:rsidRPr="00AE0000">
              <w:rPr>
                <w:b/>
                <w:sz w:val="28"/>
                <w:szCs w:val="28"/>
              </w:rPr>
              <w:t>CWGC Family Acknowledgement</w:t>
            </w:r>
          </w:p>
        </w:tc>
        <w:tc>
          <w:tcPr>
            <w:tcW w:w="6019" w:type="dxa"/>
          </w:tcPr>
          <w:p w:rsidR="006E46B1" w:rsidRPr="00AE0000" w:rsidRDefault="006E46B1" w:rsidP="00D0539A">
            <w:pPr>
              <w:rPr>
                <w:sz w:val="28"/>
                <w:szCs w:val="28"/>
              </w:rPr>
            </w:pPr>
            <w:r w:rsidRPr="00AE0000">
              <w:rPr>
                <w:sz w:val="28"/>
                <w:szCs w:val="28"/>
              </w:rPr>
              <w:t xml:space="preserve">Son of the late Andrew and Margaret Ann Dodd, of </w:t>
            </w:r>
            <w:proofErr w:type="spellStart"/>
            <w:r w:rsidRPr="00AE0000">
              <w:rPr>
                <w:sz w:val="28"/>
                <w:szCs w:val="28"/>
              </w:rPr>
              <w:t>Dene</w:t>
            </w:r>
            <w:proofErr w:type="spellEnd"/>
            <w:r w:rsidRPr="00AE0000">
              <w:rPr>
                <w:sz w:val="28"/>
                <w:szCs w:val="28"/>
              </w:rPr>
              <w:t xml:space="preserve"> Terrace, </w:t>
            </w:r>
            <w:proofErr w:type="spellStart"/>
            <w:r w:rsidRPr="00AE0000">
              <w:rPr>
                <w:sz w:val="28"/>
                <w:szCs w:val="28"/>
              </w:rPr>
              <w:t>Wylam</w:t>
            </w:r>
            <w:proofErr w:type="spellEnd"/>
            <w:r w:rsidRPr="00AE0000">
              <w:rPr>
                <w:sz w:val="28"/>
                <w:szCs w:val="28"/>
              </w:rPr>
              <w:t>, Northumberland. (CWGC)</w:t>
            </w:r>
          </w:p>
        </w:tc>
      </w:tr>
      <w:tr w:rsidR="00B420EA" w:rsidRPr="00AE0000" w:rsidTr="00B420EA">
        <w:tc>
          <w:tcPr>
            <w:tcW w:w="3223" w:type="dxa"/>
          </w:tcPr>
          <w:p w:rsidR="00B420EA" w:rsidRPr="00AE0000" w:rsidRDefault="00B420EA">
            <w:pPr>
              <w:rPr>
                <w:b/>
                <w:sz w:val="28"/>
                <w:szCs w:val="28"/>
              </w:rPr>
            </w:pPr>
            <w:r w:rsidRPr="00AE0000">
              <w:rPr>
                <w:b/>
                <w:sz w:val="28"/>
                <w:szCs w:val="28"/>
              </w:rPr>
              <w:t>Family</w:t>
            </w:r>
          </w:p>
        </w:tc>
        <w:tc>
          <w:tcPr>
            <w:tcW w:w="6019" w:type="dxa"/>
          </w:tcPr>
          <w:p w:rsidR="00241180" w:rsidRPr="00AE0000" w:rsidRDefault="00241180" w:rsidP="00090905">
            <w:pPr>
              <w:rPr>
                <w:sz w:val="28"/>
                <w:szCs w:val="28"/>
              </w:rPr>
            </w:pPr>
          </w:p>
          <w:p w:rsidR="00241180" w:rsidRPr="00AE0000" w:rsidRDefault="00241180" w:rsidP="00090905">
            <w:pPr>
              <w:rPr>
                <w:sz w:val="28"/>
                <w:szCs w:val="28"/>
              </w:rPr>
            </w:pPr>
            <w:r w:rsidRPr="00AE0000">
              <w:rPr>
                <w:sz w:val="28"/>
                <w:szCs w:val="28"/>
              </w:rPr>
              <w:t>Charles Andrew was born in 1889 to Andrew Dodd and Margaret Dodd (nee Weatherley)</w:t>
            </w:r>
            <w:r w:rsidR="00B61FD6" w:rsidRPr="00AE0000">
              <w:rPr>
                <w:sz w:val="28"/>
                <w:szCs w:val="28"/>
              </w:rPr>
              <w:t xml:space="preserve"> a brother to baby Margaret. Sadly, their mother died within a few months and the 1891 census shows the father Andrew Dodd as a widower aged 38 with his mother in law and niece living in to help out with the small children</w:t>
            </w:r>
            <w:r w:rsidR="00874863" w:rsidRPr="00AE0000">
              <w:rPr>
                <w:sz w:val="28"/>
                <w:szCs w:val="28"/>
              </w:rPr>
              <w:t>.</w:t>
            </w:r>
          </w:p>
          <w:p w:rsidR="00874863" w:rsidRPr="00AE0000" w:rsidRDefault="00874863" w:rsidP="00090905">
            <w:pPr>
              <w:rPr>
                <w:sz w:val="28"/>
                <w:szCs w:val="28"/>
              </w:rPr>
            </w:pPr>
          </w:p>
          <w:p w:rsidR="00874863" w:rsidRPr="00AE0000" w:rsidRDefault="00874863" w:rsidP="00090905">
            <w:pPr>
              <w:rPr>
                <w:sz w:val="28"/>
                <w:szCs w:val="28"/>
              </w:rPr>
            </w:pPr>
            <w:r w:rsidRPr="00AE0000">
              <w:rPr>
                <w:sz w:val="28"/>
                <w:szCs w:val="28"/>
              </w:rPr>
              <w:t>Father Andrew, originally from Walwick Park near Warden had moved to Wylam to work as a coachman, groom and gardener. He and his first wife, Margaret</w:t>
            </w:r>
            <w:r w:rsidR="006E46B1" w:rsidRPr="00AE0000">
              <w:rPr>
                <w:sz w:val="28"/>
                <w:szCs w:val="28"/>
              </w:rPr>
              <w:t xml:space="preserve"> (nee Weatherley)</w:t>
            </w:r>
            <w:r w:rsidRPr="00AE0000">
              <w:rPr>
                <w:sz w:val="28"/>
                <w:szCs w:val="28"/>
              </w:rPr>
              <w:t>, were probably the first tenants of No.2 Rose Cottages which was newly built in 1887</w:t>
            </w:r>
          </w:p>
          <w:p w:rsidR="00874863" w:rsidRPr="00AE0000" w:rsidRDefault="00874863" w:rsidP="00090905">
            <w:pPr>
              <w:rPr>
                <w:sz w:val="28"/>
                <w:szCs w:val="28"/>
              </w:rPr>
            </w:pPr>
          </w:p>
          <w:p w:rsidR="00874863" w:rsidRPr="00AE0000" w:rsidRDefault="006E46B1" w:rsidP="00090905">
            <w:pPr>
              <w:rPr>
                <w:sz w:val="28"/>
                <w:szCs w:val="28"/>
              </w:rPr>
            </w:pPr>
            <w:r w:rsidRPr="00AE0000">
              <w:rPr>
                <w:sz w:val="28"/>
                <w:szCs w:val="28"/>
              </w:rPr>
              <w:t>In 1895</w:t>
            </w:r>
            <w:r w:rsidR="00874863" w:rsidRPr="00AE0000">
              <w:rPr>
                <w:sz w:val="28"/>
                <w:szCs w:val="28"/>
              </w:rPr>
              <w:t xml:space="preserve"> father Andrew remarried and his second wife was Sarah</w:t>
            </w:r>
            <w:r w:rsidRPr="00AE0000">
              <w:rPr>
                <w:sz w:val="28"/>
                <w:szCs w:val="28"/>
              </w:rPr>
              <w:t xml:space="preserve"> Ann (nee Sykes)</w:t>
            </w:r>
            <w:r w:rsidR="00874863" w:rsidRPr="00AE0000">
              <w:rPr>
                <w:sz w:val="28"/>
                <w:szCs w:val="28"/>
              </w:rPr>
              <w:t xml:space="preserve"> from Eastoft, Yorks. They soon produced a second daughter Eliza.</w:t>
            </w:r>
          </w:p>
          <w:p w:rsidR="00874863" w:rsidRPr="00AE0000" w:rsidRDefault="00874863" w:rsidP="00090905">
            <w:pPr>
              <w:rPr>
                <w:sz w:val="28"/>
                <w:szCs w:val="28"/>
              </w:rPr>
            </w:pPr>
          </w:p>
          <w:p w:rsidR="00874863" w:rsidRDefault="00874863" w:rsidP="00090905">
            <w:pPr>
              <w:rPr>
                <w:sz w:val="28"/>
                <w:szCs w:val="28"/>
              </w:rPr>
            </w:pPr>
            <w:r w:rsidRPr="00AE0000">
              <w:rPr>
                <w:sz w:val="28"/>
                <w:szCs w:val="28"/>
              </w:rPr>
              <w:t xml:space="preserve">By 1911 census their family had increased again </w:t>
            </w:r>
            <w:r w:rsidRPr="00AE0000">
              <w:rPr>
                <w:sz w:val="28"/>
                <w:szCs w:val="28"/>
              </w:rPr>
              <w:lastRenderedPageBreak/>
              <w:t>with the addition of another daughter, Sarah, and</w:t>
            </w:r>
            <w:r w:rsidR="006E46B1" w:rsidRPr="00AE0000">
              <w:rPr>
                <w:sz w:val="28"/>
                <w:szCs w:val="28"/>
              </w:rPr>
              <w:t xml:space="preserve"> then</w:t>
            </w:r>
            <w:r w:rsidRPr="00AE0000">
              <w:rPr>
                <w:sz w:val="28"/>
                <w:szCs w:val="28"/>
              </w:rPr>
              <w:t xml:space="preserve"> moved to a new house No.1 Dene Terrace. Charles was 22, still single and working as a plumber- perhaps with the water company who were busy laying mains and connecting supplies to houses in the village and surrounding area.</w:t>
            </w:r>
          </w:p>
          <w:p w:rsidR="00D0539A" w:rsidRDefault="00D0539A" w:rsidP="00090905">
            <w:pPr>
              <w:rPr>
                <w:sz w:val="28"/>
                <w:szCs w:val="28"/>
              </w:rPr>
            </w:pPr>
          </w:p>
          <w:p w:rsidR="00D0539A" w:rsidRPr="00AE0000" w:rsidRDefault="00D0539A" w:rsidP="00090905">
            <w:pPr>
              <w:rPr>
                <w:sz w:val="28"/>
                <w:szCs w:val="28"/>
              </w:rPr>
            </w:pPr>
            <w:r>
              <w:rPr>
                <w:sz w:val="28"/>
                <w:szCs w:val="28"/>
              </w:rPr>
              <w:t xml:space="preserve">We do not have the date of his enlistment into the 20th </w:t>
            </w:r>
            <w:proofErr w:type="spellStart"/>
            <w:r>
              <w:rPr>
                <w:sz w:val="28"/>
                <w:szCs w:val="28"/>
              </w:rPr>
              <w:t>Btn</w:t>
            </w:r>
            <w:proofErr w:type="spellEnd"/>
            <w:r>
              <w:rPr>
                <w:sz w:val="28"/>
                <w:szCs w:val="28"/>
              </w:rPr>
              <w:t>. (Tyneside Scottish) Northumberland Fusiliers nor any of his service details and when he went to France.</w:t>
            </w:r>
          </w:p>
          <w:p w:rsidR="007B65BA" w:rsidRPr="00AE0000" w:rsidRDefault="007B65BA" w:rsidP="00090905">
            <w:pPr>
              <w:rPr>
                <w:sz w:val="28"/>
                <w:szCs w:val="28"/>
              </w:rPr>
            </w:pPr>
          </w:p>
          <w:p w:rsidR="0020407B" w:rsidRPr="00AE0000" w:rsidRDefault="007B65BA" w:rsidP="0078378D">
            <w:pPr>
              <w:rPr>
                <w:sz w:val="28"/>
                <w:szCs w:val="28"/>
              </w:rPr>
            </w:pPr>
            <w:r w:rsidRPr="00AE0000">
              <w:rPr>
                <w:sz w:val="28"/>
                <w:szCs w:val="28"/>
              </w:rPr>
              <w:t>His father Andrew died in 1915</w:t>
            </w:r>
            <w:r w:rsidR="006E46B1" w:rsidRPr="00AE0000">
              <w:rPr>
                <w:sz w:val="28"/>
                <w:szCs w:val="28"/>
              </w:rPr>
              <w:t xml:space="preserve"> aged 62</w:t>
            </w:r>
            <w:r w:rsidRPr="00AE0000">
              <w:rPr>
                <w:sz w:val="28"/>
                <w:szCs w:val="28"/>
              </w:rPr>
              <w:t>, but his stepmother Sarah, was still living in Dene Terrace when confirmation of Charles death in France was received.</w:t>
            </w:r>
          </w:p>
          <w:p w:rsidR="00500301" w:rsidRPr="00AE0000" w:rsidRDefault="00500301" w:rsidP="0078378D">
            <w:pPr>
              <w:rPr>
                <w:sz w:val="28"/>
                <w:szCs w:val="28"/>
              </w:rPr>
            </w:pPr>
          </w:p>
          <w:p w:rsidR="00500301" w:rsidRPr="00AE0000" w:rsidRDefault="00500301" w:rsidP="0078378D">
            <w:pPr>
              <w:rPr>
                <w:sz w:val="28"/>
                <w:szCs w:val="28"/>
              </w:rPr>
            </w:pPr>
            <w:r w:rsidRPr="00AE0000">
              <w:rPr>
                <w:sz w:val="28"/>
                <w:szCs w:val="28"/>
              </w:rPr>
              <w:t>Hexham Courant 01/12/1917:-</w:t>
            </w:r>
          </w:p>
          <w:p w:rsidR="00500301" w:rsidRPr="00AE0000" w:rsidRDefault="00500301" w:rsidP="0078378D">
            <w:pPr>
              <w:rPr>
                <w:sz w:val="28"/>
                <w:szCs w:val="28"/>
              </w:rPr>
            </w:pPr>
            <w:r w:rsidRPr="00AE0000">
              <w:rPr>
                <w:sz w:val="28"/>
                <w:szCs w:val="28"/>
              </w:rPr>
              <w:t>‘Mrs Dodd of Dene Terrace, Wylam, notified that her son Private Charles Dodd is missing.’</w:t>
            </w:r>
          </w:p>
        </w:tc>
      </w:tr>
      <w:tr w:rsidR="00C7281D" w:rsidRPr="00AE0000" w:rsidTr="00B420EA">
        <w:tc>
          <w:tcPr>
            <w:tcW w:w="3223" w:type="dxa"/>
          </w:tcPr>
          <w:p w:rsidR="00C7281D" w:rsidRPr="00AE0000" w:rsidRDefault="00B96F65">
            <w:pPr>
              <w:rPr>
                <w:b/>
                <w:sz w:val="28"/>
                <w:szCs w:val="28"/>
              </w:rPr>
            </w:pPr>
            <w:r w:rsidRPr="00AE0000">
              <w:rPr>
                <w:b/>
                <w:sz w:val="28"/>
                <w:szCs w:val="28"/>
              </w:rPr>
              <w:lastRenderedPageBreak/>
              <w:t>Battalion</w:t>
            </w:r>
            <w:r w:rsidR="00C7281D" w:rsidRPr="00AE0000">
              <w:rPr>
                <w:b/>
                <w:sz w:val="28"/>
                <w:szCs w:val="28"/>
              </w:rPr>
              <w:t xml:space="preserve"> War Diary</w:t>
            </w:r>
            <w:r w:rsidR="008879FD">
              <w:rPr>
                <w:b/>
                <w:sz w:val="28"/>
                <w:szCs w:val="28"/>
              </w:rPr>
              <w:t xml:space="preserve"> 20th Bn. (Tyneside Scottish) Northumberland Fusiliers</w:t>
            </w:r>
          </w:p>
        </w:tc>
        <w:tc>
          <w:tcPr>
            <w:tcW w:w="6019" w:type="dxa"/>
          </w:tcPr>
          <w:p w:rsidR="00B96F65" w:rsidRPr="00AE0000" w:rsidRDefault="00B96F65" w:rsidP="00AE0000">
            <w:pPr>
              <w:rPr>
                <w:sz w:val="28"/>
                <w:szCs w:val="28"/>
              </w:rPr>
            </w:pPr>
            <w:r w:rsidRPr="00AE0000">
              <w:rPr>
                <w:sz w:val="28"/>
                <w:szCs w:val="28"/>
              </w:rPr>
              <w:t>The precise date and location</w:t>
            </w:r>
            <w:r w:rsidR="00DA650D">
              <w:rPr>
                <w:sz w:val="28"/>
                <w:szCs w:val="28"/>
              </w:rPr>
              <w:t xml:space="preserve"> of </w:t>
            </w:r>
            <w:r w:rsidR="00DA650D" w:rsidRPr="00AE0000">
              <w:rPr>
                <w:sz w:val="28"/>
                <w:szCs w:val="28"/>
              </w:rPr>
              <w:t>Charles</w:t>
            </w:r>
            <w:r w:rsidRPr="00AE0000">
              <w:rPr>
                <w:sz w:val="28"/>
                <w:szCs w:val="28"/>
              </w:rPr>
              <w:t xml:space="preserve"> Dodd’s death are known so it was appropriate to check the record for that date in the Battalion War Diary.</w:t>
            </w:r>
          </w:p>
          <w:p w:rsidR="00B96F65" w:rsidRPr="00AE0000" w:rsidRDefault="00B96F65" w:rsidP="00AE0000">
            <w:pPr>
              <w:rPr>
                <w:sz w:val="28"/>
                <w:szCs w:val="28"/>
              </w:rPr>
            </w:pPr>
          </w:p>
          <w:p w:rsidR="00B96F65" w:rsidRPr="00AE0000" w:rsidRDefault="00B96F65" w:rsidP="00AE0000">
            <w:pPr>
              <w:rPr>
                <w:sz w:val="28"/>
                <w:szCs w:val="28"/>
              </w:rPr>
            </w:pPr>
            <w:r w:rsidRPr="00AE0000">
              <w:rPr>
                <w:sz w:val="28"/>
                <w:szCs w:val="28"/>
              </w:rPr>
              <w:t>The relevant period would appear to be the events of 16th-24th October 1917</w:t>
            </w:r>
            <w:r w:rsidR="004C3B80">
              <w:rPr>
                <w:sz w:val="28"/>
                <w:szCs w:val="28"/>
              </w:rPr>
              <w:t xml:space="preserve">. The Diary shows some confusion over the dates 22nd/23rd but there is no doubt that this was a period of attack and counter attack in which casualties were suffered of which Charles was </w:t>
            </w:r>
            <w:r w:rsidR="004354DD">
              <w:rPr>
                <w:sz w:val="28"/>
                <w:szCs w:val="28"/>
              </w:rPr>
              <w:t xml:space="preserve">probably </w:t>
            </w:r>
            <w:r w:rsidR="004C3B80">
              <w:rPr>
                <w:sz w:val="28"/>
                <w:szCs w:val="28"/>
              </w:rPr>
              <w:t>one.</w:t>
            </w:r>
          </w:p>
          <w:p w:rsidR="00B96F65" w:rsidRPr="00AE0000" w:rsidRDefault="00B96F65" w:rsidP="00AE0000">
            <w:pPr>
              <w:rPr>
                <w:sz w:val="28"/>
                <w:szCs w:val="28"/>
              </w:rPr>
            </w:pPr>
          </w:p>
          <w:p w:rsidR="00B96F65" w:rsidRPr="00AE0000" w:rsidRDefault="00B96F65" w:rsidP="00AE0000">
            <w:pPr>
              <w:rPr>
                <w:i/>
                <w:sz w:val="28"/>
                <w:szCs w:val="28"/>
              </w:rPr>
            </w:pPr>
            <w:r w:rsidRPr="00AE0000">
              <w:rPr>
                <w:b/>
                <w:i/>
                <w:sz w:val="28"/>
                <w:szCs w:val="28"/>
              </w:rPr>
              <w:t>16/17</w:t>
            </w:r>
            <w:r w:rsidR="00DA650D">
              <w:rPr>
                <w:b/>
                <w:i/>
                <w:sz w:val="28"/>
                <w:szCs w:val="28"/>
              </w:rPr>
              <w:t xml:space="preserve"> </w:t>
            </w:r>
            <w:r w:rsidRPr="00AE0000">
              <w:rPr>
                <w:b/>
                <w:i/>
                <w:sz w:val="28"/>
                <w:szCs w:val="28"/>
              </w:rPr>
              <w:t>October</w:t>
            </w:r>
            <w:r w:rsidRPr="00AE0000">
              <w:rPr>
                <w:i/>
                <w:sz w:val="28"/>
                <w:szCs w:val="28"/>
              </w:rPr>
              <w:t xml:space="preserve"> the Battalion moved up to relieve 9th Battalion Northumberland Fusiliers in the area of </w:t>
            </w:r>
            <w:r w:rsidRPr="00076A18">
              <w:rPr>
                <w:b/>
                <w:i/>
                <w:sz w:val="28"/>
                <w:szCs w:val="28"/>
              </w:rPr>
              <w:t>Tragique Farm</w:t>
            </w:r>
            <w:r w:rsidRPr="00AE0000">
              <w:rPr>
                <w:i/>
                <w:sz w:val="28"/>
                <w:szCs w:val="28"/>
              </w:rPr>
              <w:t xml:space="preserve">, </w:t>
            </w:r>
            <w:r w:rsidRPr="00076A18">
              <w:rPr>
                <w:b/>
                <w:i/>
                <w:sz w:val="28"/>
                <w:szCs w:val="28"/>
              </w:rPr>
              <w:t>Eagle Trench</w:t>
            </w:r>
            <w:r w:rsidRPr="00AE0000">
              <w:rPr>
                <w:i/>
                <w:sz w:val="28"/>
                <w:szCs w:val="28"/>
              </w:rPr>
              <w:t>. Battalion HQ was at Louis Farm. This was a costly and difficult move.</w:t>
            </w:r>
          </w:p>
          <w:p w:rsidR="00B96F65" w:rsidRPr="00AE0000" w:rsidRDefault="00B96F65" w:rsidP="00AE0000">
            <w:pPr>
              <w:rPr>
                <w:i/>
                <w:sz w:val="28"/>
                <w:szCs w:val="28"/>
              </w:rPr>
            </w:pPr>
          </w:p>
          <w:p w:rsidR="00B96F65" w:rsidRDefault="00B96F65" w:rsidP="00AE0000">
            <w:pPr>
              <w:rPr>
                <w:i/>
                <w:sz w:val="28"/>
                <w:szCs w:val="28"/>
              </w:rPr>
            </w:pPr>
            <w:r w:rsidRPr="00AE0000">
              <w:rPr>
                <w:b/>
                <w:i/>
                <w:sz w:val="28"/>
                <w:szCs w:val="28"/>
              </w:rPr>
              <w:t>21st/22nd</w:t>
            </w:r>
            <w:r w:rsidRPr="00AE0000">
              <w:rPr>
                <w:i/>
                <w:sz w:val="28"/>
                <w:szCs w:val="28"/>
              </w:rPr>
              <w:t xml:space="preserve"> </w:t>
            </w:r>
            <w:r w:rsidRPr="004C3B80">
              <w:rPr>
                <w:b/>
                <w:i/>
                <w:sz w:val="28"/>
                <w:szCs w:val="28"/>
              </w:rPr>
              <w:t>October</w:t>
            </w:r>
            <w:r w:rsidR="00DA650D" w:rsidRPr="004C3B80">
              <w:rPr>
                <w:b/>
                <w:i/>
                <w:sz w:val="28"/>
                <w:szCs w:val="28"/>
              </w:rPr>
              <w:t xml:space="preserve"> </w:t>
            </w:r>
            <w:r w:rsidR="00DA650D">
              <w:rPr>
                <w:i/>
                <w:sz w:val="28"/>
                <w:szCs w:val="28"/>
              </w:rPr>
              <w:t xml:space="preserve">On the night of 21st/22nd Oct. ‘B’ Coy 20th N.F. moved to </w:t>
            </w:r>
            <w:r w:rsidR="00DA650D" w:rsidRPr="00076A18">
              <w:rPr>
                <w:b/>
                <w:i/>
                <w:sz w:val="28"/>
                <w:szCs w:val="28"/>
              </w:rPr>
              <w:t>Senegal Farm</w:t>
            </w:r>
            <w:r w:rsidR="00DA650D">
              <w:rPr>
                <w:i/>
                <w:sz w:val="28"/>
                <w:szCs w:val="28"/>
              </w:rPr>
              <w:t xml:space="preserve"> area, being in close support to</w:t>
            </w:r>
            <w:r w:rsidR="004C3B80">
              <w:rPr>
                <w:i/>
                <w:sz w:val="28"/>
                <w:szCs w:val="28"/>
              </w:rPr>
              <w:t xml:space="preserve"> ‘</w:t>
            </w:r>
            <w:r w:rsidR="00DA650D">
              <w:rPr>
                <w:i/>
                <w:sz w:val="28"/>
                <w:szCs w:val="28"/>
              </w:rPr>
              <w:t>D’ Coy 20th N.F. and available as immediate counter attack troops.</w:t>
            </w:r>
            <w:r w:rsidRPr="00AE0000">
              <w:rPr>
                <w:i/>
                <w:sz w:val="28"/>
                <w:szCs w:val="28"/>
              </w:rPr>
              <w:t xml:space="preserve"> </w:t>
            </w:r>
          </w:p>
          <w:p w:rsidR="00DA650D" w:rsidRPr="00AE0000" w:rsidRDefault="00DA650D" w:rsidP="00AE0000">
            <w:pPr>
              <w:rPr>
                <w:i/>
                <w:sz w:val="28"/>
                <w:szCs w:val="28"/>
              </w:rPr>
            </w:pPr>
          </w:p>
          <w:p w:rsidR="00B96F65" w:rsidRDefault="00B96F65" w:rsidP="00AE0000">
            <w:pPr>
              <w:rPr>
                <w:i/>
                <w:sz w:val="28"/>
                <w:szCs w:val="28"/>
              </w:rPr>
            </w:pPr>
            <w:r w:rsidRPr="00AE0000">
              <w:rPr>
                <w:b/>
                <w:i/>
                <w:sz w:val="28"/>
                <w:szCs w:val="28"/>
              </w:rPr>
              <w:t>22nd October</w:t>
            </w:r>
            <w:r w:rsidR="000E0FFF" w:rsidRPr="00AE0000">
              <w:rPr>
                <w:i/>
                <w:sz w:val="28"/>
                <w:szCs w:val="28"/>
              </w:rPr>
              <w:t xml:space="preserve"> An attack was made by the Royal Scots on </w:t>
            </w:r>
            <w:r w:rsidR="00AE0000" w:rsidRPr="00AE0000">
              <w:rPr>
                <w:i/>
                <w:sz w:val="28"/>
                <w:szCs w:val="28"/>
              </w:rPr>
              <w:t>German</w:t>
            </w:r>
            <w:r w:rsidR="000E0FFF" w:rsidRPr="00AE0000">
              <w:rPr>
                <w:i/>
                <w:sz w:val="28"/>
                <w:szCs w:val="28"/>
              </w:rPr>
              <w:t xml:space="preserve"> positions which </w:t>
            </w:r>
            <w:proofErr w:type="gramStart"/>
            <w:r w:rsidR="00EC2437" w:rsidRPr="00AE0000">
              <w:rPr>
                <w:i/>
                <w:sz w:val="28"/>
                <w:szCs w:val="28"/>
              </w:rPr>
              <w:t>was</w:t>
            </w:r>
            <w:proofErr w:type="gramEnd"/>
            <w:r w:rsidR="000E0FFF" w:rsidRPr="00AE0000">
              <w:rPr>
                <w:i/>
                <w:sz w:val="28"/>
                <w:szCs w:val="28"/>
              </w:rPr>
              <w:t xml:space="preserve"> followed at about 5.00pm by a </w:t>
            </w:r>
            <w:r w:rsidR="00AE0000" w:rsidRPr="00AE0000">
              <w:rPr>
                <w:i/>
                <w:sz w:val="28"/>
                <w:szCs w:val="28"/>
              </w:rPr>
              <w:t>German</w:t>
            </w:r>
            <w:r w:rsidR="000E0FFF" w:rsidRPr="00AE0000">
              <w:rPr>
                <w:i/>
                <w:sz w:val="28"/>
                <w:szCs w:val="28"/>
              </w:rPr>
              <w:t xml:space="preserve"> counter attack which was successful in capturing some ground.</w:t>
            </w:r>
          </w:p>
          <w:p w:rsidR="00DA650D" w:rsidRDefault="00DA650D" w:rsidP="00AE0000">
            <w:pPr>
              <w:rPr>
                <w:i/>
                <w:sz w:val="28"/>
                <w:szCs w:val="28"/>
              </w:rPr>
            </w:pPr>
          </w:p>
          <w:p w:rsidR="00DA650D" w:rsidRDefault="00DA650D" w:rsidP="00AE0000">
            <w:pPr>
              <w:rPr>
                <w:i/>
                <w:sz w:val="28"/>
                <w:szCs w:val="28"/>
              </w:rPr>
            </w:pPr>
            <w:r w:rsidRPr="004C3B80">
              <w:rPr>
                <w:b/>
                <w:i/>
                <w:sz w:val="28"/>
                <w:szCs w:val="28"/>
              </w:rPr>
              <w:t>22nd</w:t>
            </w:r>
            <w:r w:rsidR="00195D34">
              <w:rPr>
                <w:i/>
                <w:sz w:val="28"/>
                <w:szCs w:val="28"/>
              </w:rPr>
              <w:t xml:space="preserve"> </w:t>
            </w:r>
            <w:r w:rsidR="00195D34" w:rsidRPr="00195D34">
              <w:rPr>
                <w:b/>
                <w:i/>
                <w:sz w:val="28"/>
                <w:szCs w:val="28"/>
              </w:rPr>
              <w:t>Oct</w:t>
            </w:r>
            <w:r w:rsidRPr="00195D34">
              <w:rPr>
                <w:b/>
                <w:i/>
                <w:sz w:val="28"/>
                <w:szCs w:val="28"/>
              </w:rPr>
              <w:t>.</w:t>
            </w:r>
            <w:r>
              <w:rPr>
                <w:i/>
                <w:sz w:val="28"/>
                <w:szCs w:val="28"/>
              </w:rPr>
              <w:t xml:space="preserve"> an attack on the enemy’s positions was made by the Battalions holding the line on the flanks of 20th N.F. this attack was made by 15th </w:t>
            </w:r>
            <w:proofErr w:type="spellStart"/>
            <w:r>
              <w:rPr>
                <w:i/>
                <w:sz w:val="28"/>
                <w:szCs w:val="28"/>
              </w:rPr>
              <w:t>Bn</w:t>
            </w:r>
            <w:proofErr w:type="spellEnd"/>
            <w:r>
              <w:rPr>
                <w:i/>
                <w:sz w:val="28"/>
                <w:szCs w:val="28"/>
              </w:rPr>
              <w:t xml:space="preserve"> Royal Scots on the left 2 </w:t>
            </w:r>
            <w:proofErr w:type="spellStart"/>
            <w:r>
              <w:rPr>
                <w:i/>
                <w:sz w:val="28"/>
                <w:szCs w:val="28"/>
              </w:rPr>
              <w:t>coys</w:t>
            </w:r>
            <w:proofErr w:type="spellEnd"/>
            <w:r>
              <w:rPr>
                <w:i/>
                <w:sz w:val="28"/>
                <w:szCs w:val="28"/>
              </w:rPr>
              <w:t xml:space="preserve"> of 24th/27th N.F.</w:t>
            </w:r>
            <w:r w:rsidR="004C3B80">
              <w:rPr>
                <w:i/>
                <w:sz w:val="28"/>
                <w:szCs w:val="28"/>
              </w:rPr>
              <w:t xml:space="preserve"> on the right ‘D’ coy 20th N.F. held non-attack </w:t>
            </w:r>
            <w:proofErr w:type="spellStart"/>
            <w:r w:rsidR="004C3B80">
              <w:rPr>
                <w:i/>
                <w:sz w:val="28"/>
                <w:szCs w:val="28"/>
              </w:rPr>
              <w:t>frontings</w:t>
            </w:r>
            <w:proofErr w:type="spellEnd"/>
            <w:r w:rsidR="004C3B80">
              <w:rPr>
                <w:i/>
                <w:sz w:val="28"/>
                <w:szCs w:val="28"/>
              </w:rPr>
              <w:t>.</w:t>
            </w:r>
          </w:p>
          <w:p w:rsidR="004C3B80" w:rsidRDefault="004C3B80" w:rsidP="00AE0000">
            <w:pPr>
              <w:rPr>
                <w:i/>
                <w:sz w:val="28"/>
                <w:szCs w:val="28"/>
              </w:rPr>
            </w:pPr>
          </w:p>
          <w:p w:rsidR="004C3B80" w:rsidRPr="00AE0000" w:rsidRDefault="004C3B80" w:rsidP="00AE0000">
            <w:pPr>
              <w:rPr>
                <w:i/>
                <w:sz w:val="28"/>
                <w:szCs w:val="28"/>
              </w:rPr>
            </w:pPr>
            <w:r>
              <w:rPr>
                <w:i/>
                <w:sz w:val="28"/>
                <w:szCs w:val="28"/>
              </w:rPr>
              <w:t xml:space="preserve">The attack was successfully carried out on the right, the two </w:t>
            </w:r>
            <w:proofErr w:type="spellStart"/>
            <w:r>
              <w:rPr>
                <w:i/>
                <w:sz w:val="28"/>
                <w:szCs w:val="28"/>
              </w:rPr>
              <w:t>coys</w:t>
            </w:r>
            <w:proofErr w:type="spellEnd"/>
            <w:r>
              <w:rPr>
                <w:i/>
                <w:sz w:val="28"/>
                <w:szCs w:val="28"/>
              </w:rPr>
              <w:t xml:space="preserve"> 24th/27th N.F. reaching their objectives. The 15th Royal Scots on the left were not so successful and suffered heavy casualties by machine gun fire. By a counter attack on the evening of the 22nd Oct about 5.00pm the enemy succeeded in </w:t>
            </w:r>
            <w:r w:rsidR="00076A18">
              <w:rPr>
                <w:i/>
                <w:sz w:val="28"/>
                <w:szCs w:val="28"/>
              </w:rPr>
              <w:t>gaining a</w:t>
            </w:r>
            <w:r>
              <w:rPr>
                <w:i/>
                <w:sz w:val="28"/>
                <w:szCs w:val="28"/>
              </w:rPr>
              <w:t xml:space="preserve"> portion of the ground captured.</w:t>
            </w:r>
          </w:p>
          <w:p w:rsidR="000E0FFF" w:rsidRPr="00AE0000" w:rsidRDefault="000E0FFF" w:rsidP="00AE0000">
            <w:pPr>
              <w:rPr>
                <w:i/>
                <w:sz w:val="28"/>
                <w:szCs w:val="28"/>
              </w:rPr>
            </w:pPr>
          </w:p>
          <w:p w:rsidR="000E0FFF" w:rsidRPr="008879FD" w:rsidRDefault="000E0FFF" w:rsidP="00AE0000">
            <w:pPr>
              <w:rPr>
                <w:b/>
                <w:i/>
                <w:sz w:val="28"/>
                <w:szCs w:val="28"/>
              </w:rPr>
            </w:pPr>
            <w:r w:rsidRPr="00AE0000">
              <w:rPr>
                <w:b/>
                <w:i/>
                <w:sz w:val="28"/>
                <w:szCs w:val="28"/>
              </w:rPr>
              <w:t>24/25October</w:t>
            </w:r>
            <w:r w:rsidRPr="00AE0000">
              <w:rPr>
                <w:i/>
                <w:sz w:val="28"/>
                <w:szCs w:val="28"/>
              </w:rPr>
              <w:t xml:space="preserve"> Battalion relieved at night and proceeded to </w:t>
            </w:r>
            <w:r w:rsidRPr="008879FD">
              <w:rPr>
                <w:b/>
                <w:i/>
                <w:sz w:val="28"/>
                <w:szCs w:val="28"/>
              </w:rPr>
              <w:t>Boesinghe – Proven – Plumpstead Camp</w:t>
            </w:r>
          </w:p>
          <w:p w:rsidR="000E0FFF" w:rsidRPr="00AE0000" w:rsidRDefault="000E0FFF" w:rsidP="00AE0000">
            <w:pPr>
              <w:rPr>
                <w:sz w:val="28"/>
                <w:szCs w:val="28"/>
              </w:rPr>
            </w:pPr>
          </w:p>
          <w:p w:rsidR="00AE0000" w:rsidRDefault="00AE0000" w:rsidP="00AE0000">
            <w:pPr>
              <w:rPr>
                <w:b/>
                <w:sz w:val="28"/>
                <w:szCs w:val="28"/>
                <w:u w:val="single"/>
              </w:rPr>
            </w:pPr>
          </w:p>
          <w:p w:rsidR="000E0FFF" w:rsidRPr="00AE0000" w:rsidRDefault="000E0FFF" w:rsidP="00AE0000">
            <w:pPr>
              <w:rPr>
                <w:b/>
                <w:sz w:val="28"/>
                <w:szCs w:val="28"/>
                <w:u w:val="single"/>
              </w:rPr>
            </w:pPr>
            <w:r w:rsidRPr="00AE0000">
              <w:rPr>
                <w:b/>
                <w:sz w:val="28"/>
                <w:szCs w:val="28"/>
                <w:u w:val="single"/>
              </w:rPr>
              <w:t>Casualties for October</w:t>
            </w:r>
          </w:p>
          <w:p w:rsidR="000E0FFF" w:rsidRPr="00AE0000" w:rsidRDefault="000E0FFF" w:rsidP="00AE0000">
            <w:pPr>
              <w:rPr>
                <w:sz w:val="28"/>
                <w:szCs w:val="28"/>
              </w:rPr>
            </w:pPr>
          </w:p>
          <w:tbl>
            <w:tblPr>
              <w:tblStyle w:val="TableGrid"/>
              <w:tblW w:w="0" w:type="auto"/>
              <w:tblLook w:val="04A0"/>
            </w:tblPr>
            <w:tblGrid>
              <w:gridCol w:w="1009"/>
              <w:gridCol w:w="867"/>
              <w:gridCol w:w="1382"/>
              <w:gridCol w:w="1363"/>
              <w:gridCol w:w="1172"/>
            </w:tblGrid>
            <w:tr w:rsidR="000E0FFF" w:rsidRPr="00AE0000" w:rsidTr="000E0FFF">
              <w:tc>
                <w:tcPr>
                  <w:tcW w:w="674" w:type="dxa"/>
                </w:tcPr>
                <w:p w:rsidR="000E0FFF" w:rsidRPr="00AE0000" w:rsidRDefault="000E0FFF" w:rsidP="00AE0000">
                  <w:pPr>
                    <w:rPr>
                      <w:b/>
                      <w:sz w:val="28"/>
                      <w:szCs w:val="28"/>
                    </w:rPr>
                  </w:pPr>
                </w:p>
              </w:tc>
              <w:tc>
                <w:tcPr>
                  <w:tcW w:w="827" w:type="dxa"/>
                </w:tcPr>
                <w:p w:rsidR="000E0FFF" w:rsidRPr="00AE0000" w:rsidRDefault="000E0FFF" w:rsidP="00AE0000">
                  <w:pPr>
                    <w:rPr>
                      <w:b/>
                      <w:sz w:val="28"/>
                      <w:szCs w:val="28"/>
                    </w:rPr>
                  </w:pPr>
                  <w:r w:rsidRPr="00AE0000">
                    <w:rPr>
                      <w:b/>
                      <w:sz w:val="28"/>
                      <w:szCs w:val="28"/>
                    </w:rPr>
                    <w:t>Killed</w:t>
                  </w:r>
                </w:p>
              </w:tc>
              <w:tc>
                <w:tcPr>
                  <w:tcW w:w="1680" w:type="dxa"/>
                </w:tcPr>
                <w:p w:rsidR="000E0FFF" w:rsidRPr="00AE0000" w:rsidRDefault="000E0FFF" w:rsidP="00AE0000">
                  <w:pPr>
                    <w:rPr>
                      <w:b/>
                      <w:sz w:val="28"/>
                      <w:szCs w:val="28"/>
                    </w:rPr>
                  </w:pPr>
                  <w:r w:rsidRPr="00AE0000">
                    <w:rPr>
                      <w:b/>
                      <w:sz w:val="28"/>
                      <w:szCs w:val="28"/>
                    </w:rPr>
                    <w:t>Died of Wounds</w:t>
                  </w:r>
                </w:p>
              </w:tc>
              <w:tc>
                <w:tcPr>
                  <w:tcW w:w="1338" w:type="dxa"/>
                </w:tcPr>
                <w:p w:rsidR="000E0FFF" w:rsidRPr="00AE0000" w:rsidRDefault="000E0FFF" w:rsidP="00AE0000">
                  <w:pPr>
                    <w:rPr>
                      <w:b/>
                      <w:sz w:val="28"/>
                      <w:szCs w:val="28"/>
                    </w:rPr>
                  </w:pPr>
                  <w:r w:rsidRPr="00AE0000">
                    <w:rPr>
                      <w:b/>
                      <w:sz w:val="28"/>
                      <w:szCs w:val="28"/>
                    </w:rPr>
                    <w:t>Wounded</w:t>
                  </w:r>
                </w:p>
              </w:tc>
              <w:tc>
                <w:tcPr>
                  <w:tcW w:w="1274" w:type="dxa"/>
                </w:tcPr>
                <w:p w:rsidR="000E0FFF" w:rsidRPr="00AE0000" w:rsidRDefault="000E0FFF" w:rsidP="00AE0000">
                  <w:pPr>
                    <w:rPr>
                      <w:b/>
                      <w:sz w:val="28"/>
                      <w:szCs w:val="28"/>
                    </w:rPr>
                  </w:pPr>
                  <w:r w:rsidRPr="00AE0000">
                    <w:rPr>
                      <w:b/>
                      <w:sz w:val="28"/>
                      <w:szCs w:val="28"/>
                    </w:rPr>
                    <w:t>Missing</w:t>
                  </w:r>
                </w:p>
              </w:tc>
            </w:tr>
            <w:tr w:rsidR="000E0FFF" w:rsidRPr="00AE0000" w:rsidTr="000E0FFF">
              <w:tc>
                <w:tcPr>
                  <w:tcW w:w="674" w:type="dxa"/>
                </w:tcPr>
                <w:p w:rsidR="000E0FFF" w:rsidRPr="00AE0000" w:rsidRDefault="000E0FFF" w:rsidP="00AE0000">
                  <w:pPr>
                    <w:rPr>
                      <w:b/>
                      <w:sz w:val="28"/>
                      <w:szCs w:val="28"/>
                    </w:rPr>
                  </w:pPr>
                  <w:r w:rsidRPr="00AE0000">
                    <w:rPr>
                      <w:b/>
                      <w:sz w:val="28"/>
                      <w:szCs w:val="28"/>
                    </w:rPr>
                    <w:t>Officer</w:t>
                  </w:r>
                </w:p>
              </w:tc>
              <w:tc>
                <w:tcPr>
                  <w:tcW w:w="827" w:type="dxa"/>
                </w:tcPr>
                <w:p w:rsidR="000E0FFF" w:rsidRPr="00AE0000" w:rsidRDefault="000E0FFF" w:rsidP="00AE0000">
                  <w:pPr>
                    <w:rPr>
                      <w:sz w:val="28"/>
                      <w:szCs w:val="28"/>
                    </w:rPr>
                  </w:pPr>
                  <w:r w:rsidRPr="00AE0000">
                    <w:rPr>
                      <w:sz w:val="28"/>
                      <w:szCs w:val="28"/>
                    </w:rPr>
                    <w:t>1</w:t>
                  </w:r>
                </w:p>
              </w:tc>
              <w:tc>
                <w:tcPr>
                  <w:tcW w:w="1680" w:type="dxa"/>
                </w:tcPr>
                <w:p w:rsidR="000E0FFF" w:rsidRPr="00AE0000" w:rsidRDefault="000E0FFF" w:rsidP="00AE0000">
                  <w:pPr>
                    <w:rPr>
                      <w:sz w:val="28"/>
                      <w:szCs w:val="28"/>
                    </w:rPr>
                  </w:pPr>
                </w:p>
              </w:tc>
              <w:tc>
                <w:tcPr>
                  <w:tcW w:w="1338" w:type="dxa"/>
                </w:tcPr>
                <w:p w:rsidR="000E0FFF" w:rsidRPr="00AE0000" w:rsidRDefault="000E0FFF" w:rsidP="00AE0000">
                  <w:pPr>
                    <w:rPr>
                      <w:sz w:val="28"/>
                      <w:szCs w:val="28"/>
                    </w:rPr>
                  </w:pPr>
                  <w:r w:rsidRPr="00AE0000">
                    <w:rPr>
                      <w:sz w:val="28"/>
                      <w:szCs w:val="28"/>
                    </w:rPr>
                    <w:t>5</w:t>
                  </w:r>
                </w:p>
              </w:tc>
              <w:tc>
                <w:tcPr>
                  <w:tcW w:w="1274" w:type="dxa"/>
                </w:tcPr>
                <w:p w:rsidR="000E0FFF" w:rsidRPr="00AE0000" w:rsidRDefault="000E0FFF" w:rsidP="00AE0000">
                  <w:pPr>
                    <w:rPr>
                      <w:sz w:val="28"/>
                      <w:szCs w:val="28"/>
                    </w:rPr>
                  </w:pPr>
                  <w:r w:rsidRPr="00AE0000">
                    <w:rPr>
                      <w:sz w:val="28"/>
                      <w:szCs w:val="28"/>
                    </w:rPr>
                    <w:t>1</w:t>
                  </w:r>
                </w:p>
              </w:tc>
            </w:tr>
            <w:tr w:rsidR="000E0FFF" w:rsidRPr="00AE0000" w:rsidTr="000E0FFF">
              <w:tc>
                <w:tcPr>
                  <w:tcW w:w="674" w:type="dxa"/>
                </w:tcPr>
                <w:p w:rsidR="000E0FFF" w:rsidRPr="00AE0000" w:rsidRDefault="000E0FFF" w:rsidP="00AE0000">
                  <w:pPr>
                    <w:rPr>
                      <w:b/>
                      <w:sz w:val="28"/>
                      <w:szCs w:val="28"/>
                    </w:rPr>
                  </w:pPr>
                  <w:r w:rsidRPr="00AE0000">
                    <w:rPr>
                      <w:b/>
                      <w:sz w:val="28"/>
                      <w:szCs w:val="28"/>
                    </w:rPr>
                    <w:t>O.R.</w:t>
                  </w:r>
                </w:p>
              </w:tc>
              <w:tc>
                <w:tcPr>
                  <w:tcW w:w="827" w:type="dxa"/>
                </w:tcPr>
                <w:p w:rsidR="000E0FFF" w:rsidRPr="00AE0000" w:rsidRDefault="000E0FFF" w:rsidP="00AE0000">
                  <w:pPr>
                    <w:rPr>
                      <w:sz w:val="28"/>
                      <w:szCs w:val="28"/>
                    </w:rPr>
                  </w:pPr>
                  <w:r w:rsidRPr="00AE0000">
                    <w:rPr>
                      <w:sz w:val="28"/>
                      <w:szCs w:val="28"/>
                    </w:rPr>
                    <w:t>11</w:t>
                  </w:r>
                </w:p>
              </w:tc>
              <w:tc>
                <w:tcPr>
                  <w:tcW w:w="1680" w:type="dxa"/>
                </w:tcPr>
                <w:p w:rsidR="000E0FFF" w:rsidRPr="00AE0000" w:rsidRDefault="000E0FFF" w:rsidP="00AE0000">
                  <w:pPr>
                    <w:rPr>
                      <w:sz w:val="28"/>
                      <w:szCs w:val="28"/>
                    </w:rPr>
                  </w:pPr>
                  <w:r w:rsidRPr="00AE0000">
                    <w:rPr>
                      <w:sz w:val="28"/>
                      <w:szCs w:val="28"/>
                    </w:rPr>
                    <w:t>1</w:t>
                  </w:r>
                </w:p>
              </w:tc>
              <w:tc>
                <w:tcPr>
                  <w:tcW w:w="1338" w:type="dxa"/>
                </w:tcPr>
                <w:p w:rsidR="000E0FFF" w:rsidRPr="00AE0000" w:rsidRDefault="000E0FFF" w:rsidP="00AE0000">
                  <w:pPr>
                    <w:rPr>
                      <w:sz w:val="28"/>
                      <w:szCs w:val="28"/>
                    </w:rPr>
                  </w:pPr>
                  <w:r w:rsidRPr="00AE0000">
                    <w:rPr>
                      <w:sz w:val="28"/>
                      <w:szCs w:val="28"/>
                    </w:rPr>
                    <w:t>192</w:t>
                  </w:r>
                </w:p>
              </w:tc>
              <w:tc>
                <w:tcPr>
                  <w:tcW w:w="1274" w:type="dxa"/>
                </w:tcPr>
                <w:p w:rsidR="000E0FFF" w:rsidRPr="00AE0000" w:rsidRDefault="000E0FFF" w:rsidP="00AE0000">
                  <w:pPr>
                    <w:rPr>
                      <w:sz w:val="28"/>
                      <w:szCs w:val="28"/>
                    </w:rPr>
                  </w:pPr>
                  <w:r w:rsidRPr="00AE0000">
                    <w:rPr>
                      <w:sz w:val="28"/>
                      <w:szCs w:val="28"/>
                    </w:rPr>
                    <w:t>9</w:t>
                  </w:r>
                </w:p>
              </w:tc>
            </w:tr>
          </w:tbl>
          <w:p w:rsidR="00C7281D" w:rsidRPr="00AE0000" w:rsidRDefault="00C7281D" w:rsidP="00AE0000">
            <w:pPr>
              <w:rPr>
                <w:sz w:val="28"/>
                <w:szCs w:val="28"/>
              </w:rPr>
            </w:pPr>
          </w:p>
        </w:tc>
      </w:tr>
      <w:tr w:rsidR="00C7281D" w:rsidRPr="00AE0000" w:rsidTr="00B420EA">
        <w:tc>
          <w:tcPr>
            <w:tcW w:w="3223" w:type="dxa"/>
          </w:tcPr>
          <w:p w:rsidR="00C7281D" w:rsidRPr="00AE0000" w:rsidRDefault="00C7281D">
            <w:pPr>
              <w:rPr>
                <w:b/>
                <w:sz w:val="28"/>
                <w:szCs w:val="28"/>
              </w:rPr>
            </w:pPr>
            <w:r w:rsidRPr="00AE0000">
              <w:rPr>
                <w:b/>
                <w:sz w:val="28"/>
                <w:szCs w:val="28"/>
              </w:rPr>
              <w:lastRenderedPageBreak/>
              <w:t>Battalion</w:t>
            </w:r>
          </w:p>
        </w:tc>
        <w:tc>
          <w:tcPr>
            <w:tcW w:w="6019" w:type="dxa"/>
          </w:tcPr>
          <w:p w:rsidR="00C7281D" w:rsidRPr="00AE0000" w:rsidRDefault="00C7281D" w:rsidP="00C7281D">
            <w:pPr>
              <w:rPr>
                <w:sz w:val="28"/>
                <w:szCs w:val="28"/>
                <w:shd w:val="clear" w:color="auto" w:fill="FFFFFF"/>
              </w:rPr>
            </w:pPr>
            <w:r w:rsidRPr="00AE0000">
              <w:rPr>
                <w:b/>
                <w:sz w:val="28"/>
                <w:szCs w:val="28"/>
                <w:u w:val="single"/>
                <w:shd w:val="clear" w:color="auto" w:fill="FFFFFF"/>
              </w:rPr>
              <w:t>20th Battalion, 1st Tyneside Scottish, Royal Northumberland Fusiliers</w:t>
            </w:r>
            <w:r w:rsidRPr="00AE0000">
              <w:rPr>
                <w:sz w:val="28"/>
                <w:szCs w:val="28"/>
                <w:shd w:val="clear" w:color="auto" w:fill="FFFFFF"/>
              </w:rPr>
              <w:t xml:space="preserve"> was raised in 1914 in Newcastle mainly from men of Scottish de</w:t>
            </w:r>
            <w:r w:rsidR="006E2095" w:rsidRPr="00AE0000">
              <w:rPr>
                <w:sz w:val="28"/>
                <w:szCs w:val="28"/>
                <w:shd w:val="clear" w:color="auto" w:fill="FFFFFF"/>
              </w:rPr>
              <w:t>s</w:t>
            </w:r>
            <w:r w:rsidRPr="00AE0000">
              <w:rPr>
                <w:sz w:val="28"/>
                <w:szCs w:val="28"/>
                <w:shd w:val="clear" w:color="auto" w:fill="FFFFFF"/>
              </w:rPr>
              <w:t xml:space="preserve">cent from the North East. Initially training in Newcastle City centre the 1st Tyneside Scottish moved to Alnwick camp, in the grounds of Alnwick castle on the 29th of January 1915. They joined 102nd </w:t>
            </w:r>
            <w:r w:rsidRPr="00AE0000">
              <w:rPr>
                <w:sz w:val="28"/>
                <w:szCs w:val="28"/>
                <w:shd w:val="clear" w:color="auto" w:fill="FFFFFF"/>
              </w:rPr>
              <w:lastRenderedPageBreak/>
              <w:t xml:space="preserve">Brigade, 34th Division at Ripon in June 1915. In late August they moved to Salisbury Plain to begin final training. They proceeded to France in January 1916 and concentrated at La Crosse, east of St Omer. They were in action during the Battles of the Somme, including the capture of Scots and Sausage Redoubts, attacking just north of the village of La Boisselle, not far from Albert. At 7.28 am on 1st July 1916 two great mines were detonated beneath the German positions, one to the north of the village and one to the south. At 7.30 am the whistles sounded and the attack began. The 1st Tyneside Scottish had 500 yards to cover, under heavy machine gun fire, before reaching the German lines, 26 Officers and 564 men from this battalion lost </w:t>
            </w:r>
            <w:r w:rsidR="00A47E7F" w:rsidRPr="00AE0000">
              <w:rPr>
                <w:sz w:val="28"/>
                <w:szCs w:val="28"/>
                <w:shd w:val="clear" w:color="auto" w:fill="FFFFFF"/>
              </w:rPr>
              <w:t>their</w:t>
            </w:r>
            <w:r w:rsidRPr="00AE0000">
              <w:rPr>
                <w:sz w:val="28"/>
                <w:szCs w:val="28"/>
                <w:shd w:val="clear" w:color="auto" w:fill="FFFFFF"/>
              </w:rPr>
              <w:t xml:space="preserve"> lives. In 1917 they fought in the First and Second B</w:t>
            </w:r>
            <w:r w:rsidR="00AE0000" w:rsidRPr="00AE0000">
              <w:rPr>
                <w:sz w:val="28"/>
                <w:szCs w:val="28"/>
                <w:shd w:val="clear" w:color="auto" w:fill="FFFFFF"/>
              </w:rPr>
              <w:t>attles of the Scarpe and the Battle</w:t>
            </w:r>
            <w:r w:rsidRPr="00AE0000">
              <w:rPr>
                <w:sz w:val="28"/>
                <w:szCs w:val="28"/>
                <w:shd w:val="clear" w:color="auto" w:fill="FFFFFF"/>
              </w:rPr>
              <w:t xml:space="preserve"> of Arleux during the Arras Offensive. In August they were involved in the fighting at Hargicourt and in</w:t>
            </w:r>
            <w:r w:rsidRPr="00AE0000">
              <w:rPr>
                <w:color w:val="993300"/>
                <w:sz w:val="28"/>
                <w:szCs w:val="28"/>
                <w:shd w:val="clear" w:color="auto" w:fill="FFFFFF"/>
              </w:rPr>
              <w:t xml:space="preserve"> </w:t>
            </w:r>
            <w:r w:rsidRPr="00AE0000">
              <w:rPr>
                <w:sz w:val="28"/>
                <w:szCs w:val="28"/>
                <w:shd w:val="clear" w:color="auto" w:fill="FFFFFF"/>
              </w:rPr>
              <w:t xml:space="preserve">October they took part in The Third Battles of Ypres at the Broenbeek. In 1918 they were in action in The Battle of St Quentin and then moved to Flanders seeing action in The Battle of Estaires, The Battle of Bailleul and The First Battle for Kemmel Ridge during the Battles of the Lys, suffering heavy losses. The 34th Division was then withdrawn from fighting and on the 21st of April they moved to the area west of Poperinge for reorganisation and </w:t>
            </w:r>
            <w:r w:rsidR="008E3396" w:rsidRPr="00AE0000">
              <w:rPr>
                <w:sz w:val="28"/>
                <w:szCs w:val="28"/>
                <w:shd w:val="clear" w:color="auto" w:fill="FFFFFF"/>
              </w:rPr>
              <w:t>were</w:t>
            </w:r>
            <w:r w:rsidRPr="00AE0000">
              <w:rPr>
                <w:sz w:val="28"/>
                <w:szCs w:val="28"/>
                <w:shd w:val="clear" w:color="auto" w:fill="FFFFFF"/>
              </w:rPr>
              <w:t xml:space="preserve"> engaged in digging a new defensive line between Abeele and Watou. On the 13th of May the infantry units moved to the area around Lumbres and reduced to a cadre which was then employed in the training of newly arrived American troops. By the 1st of July 1918 34th Division had been reconstituted and returned to action, at The Battles of the Soissonais, the Ourcq and the capture of Baigneux Ridge. They took part in the Final Advance in Flanders and at the Armistice </w:t>
            </w:r>
            <w:r w:rsidR="008E3396" w:rsidRPr="00AE0000">
              <w:rPr>
                <w:sz w:val="28"/>
                <w:szCs w:val="28"/>
                <w:shd w:val="clear" w:color="auto" w:fill="FFFFFF"/>
              </w:rPr>
              <w:t>were</w:t>
            </w:r>
            <w:r w:rsidRPr="00AE0000">
              <w:rPr>
                <w:sz w:val="28"/>
                <w:szCs w:val="28"/>
                <w:shd w:val="clear" w:color="auto" w:fill="FFFFFF"/>
              </w:rPr>
              <w:t xml:space="preserve"> at rest in the area east of Courtrai. </w:t>
            </w:r>
            <w:r w:rsidRPr="00AE0000">
              <w:rPr>
                <w:sz w:val="28"/>
                <w:szCs w:val="28"/>
                <w:shd w:val="clear" w:color="auto" w:fill="FFFFFF"/>
              </w:rPr>
              <w:lastRenderedPageBreak/>
              <w:t>34th Division was selected to join the Army of Occupation and began to move towards Germany on the 14th of November. On the 22nd of December a large number men with industrial and mining skills were demobilised. By the end of January 1919 the Division was occupying the Cologne bridgehead.</w:t>
            </w:r>
          </w:p>
          <w:p w:rsidR="00C7281D" w:rsidRPr="00AE0000" w:rsidRDefault="00C7281D" w:rsidP="00C7281D">
            <w:pPr>
              <w:rPr>
                <w:sz w:val="28"/>
                <w:szCs w:val="28"/>
              </w:rPr>
            </w:pPr>
          </w:p>
        </w:tc>
      </w:tr>
      <w:tr w:rsidR="00B420EA" w:rsidRPr="00AE0000" w:rsidTr="00B420EA">
        <w:tc>
          <w:tcPr>
            <w:tcW w:w="3223" w:type="dxa"/>
          </w:tcPr>
          <w:p w:rsidR="00B420EA" w:rsidRPr="00AE0000" w:rsidRDefault="000A7919">
            <w:pPr>
              <w:rPr>
                <w:b/>
                <w:sz w:val="28"/>
                <w:szCs w:val="28"/>
              </w:rPr>
            </w:pPr>
            <w:r w:rsidRPr="00AE0000">
              <w:rPr>
                <w:b/>
                <w:sz w:val="28"/>
                <w:szCs w:val="28"/>
              </w:rPr>
              <w:lastRenderedPageBreak/>
              <w:t>Memorials</w:t>
            </w:r>
          </w:p>
        </w:tc>
        <w:tc>
          <w:tcPr>
            <w:tcW w:w="6019" w:type="dxa"/>
          </w:tcPr>
          <w:p w:rsidR="00090905" w:rsidRPr="00AE0000" w:rsidRDefault="00090905" w:rsidP="00111372">
            <w:pPr>
              <w:jc w:val="center"/>
              <w:rPr>
                <w:sz w:val="28"/>
                <w:szCs w:val="28"/>
              </w:rPr>
            </w:pPr>
            <w:r w:rsidRPr="00AE0000">
              <w:rPr>
                <w:sz w:val="28"/>
                <w:szCs w:val="28"/>
              </w:rPr>
              <w:t>Panel 19 to 23 and 162.</w:t>
            </w:r>
          </w:p>
          <w:p w:rsidR="008F65B6" w:rsidRPr="00AE0000" w:rsidRDefault="00090905" w:rsidP="00111372">
            <w:pPr>
              <w:jc w:val="center"/>
              <w:rPr>
                <w:sz w:val="28"/>
                <w:szCs w:val="28"/>
              </w:rPr>
            </w:pPr>
            <w:r w:rsidRPr="00AE0000">
              <w:rPr>
                <w:sz w:val="28"/>
                <w:szCs w:val="28"/>
              </w:rPr>
              <w:t>TYNE COT MEMORIAL</w:t>
            </w:r>
          </w:p>
          <w:p w:rsidR="00582471" w:rsidRPr="00AE0000" w:rsidRDefault="00582471" w:rsidP="00582471">
            <w:pPr>
              <w:rPr>
                <w:color w:val="333333"/>
                <w:sz w:val="28"/>
                <w:szCs w:val="28"/>
                <w:shd w:val="clear" w:color="auto" w:fill="FBFAFA"/>
              </w:rPr>
            </w:pPr>
            <w:r w:rsidRPr="00AE0000">
              <w:rPr>
                <w:color w:val="333333"/>
                <w:sz w:val="28"/>
                <w:szCs w:val="28"/>
                <w:shd w:val="clear" w:color="auto" w:fill="FBFAFA"/>
              </w:rPr>
              <w:t>Also commemorated in:-</w:t>
            </w:r>
          </w:p>
          <w:p w:rsidR="00582471" w:rsidRPr="00AE0000" w:rsidRDefault="00582471" w:rsidP="00582471">
            <w:pPr>
              <w:rPr>
                <w:color w:val="333333"/>
                <w:sz w:val="28"/>
                <w:szCs w:val="28"/>
                <w:shd w:val="clear" w:color="auto" w:fill="FBFAFA"/>
              </w:rPr>
            </w:pPr>
            <w:r w:rsidRPr="00AE0000">
              <w:rPr>
                <w:color w:val="333333"/>
                <w:sz w:val="28"/>
                <w:szCs w:val="28"/>
                <w:shd w:val="clear" w:color="auto" w:fill="FBFAFA"/>
              </w:rPr>
              <w:t>School War Memorial Plaque, Falcon Centre Wylam</w:t>
            </w:r>
          </w:p>
          <w:p w:rsidR="00582471" w:rsidRPr="00AE0000" w:rsidRDefault="00582471" w:rsidP="00582471">
            <w:pPr>
              <w:rPr>
                <w:color w:val="333333"/>
                <w:sz w:val="28"/>
                <w:szCs w:val="28"/>
                <w:shd w:val="clear" w:color="auto" w:fill="FBFAFA"/>
              </w:rPr>
            </w:pPr>
            <w:r w:rsidRPr="00AE0000">
              <w:rPr>
                <w:color w:val="333333"/>
                <w:sz w:val="28"/>
                <w:szCs w:val="28"/>
                <w:shd w:val="clear" w:color="auto" w:fill="FBFAFA"/>
              </w:rPr>
              <w:t>War memorial Plaque St.Oswin’s church, Wylam</w:t>
            </w:r>
          </w:p>
          <w:p w:rsidR="00111372" w:rsidRPr="00AE0000" w:rsidRDefault="00582471" w:rsidP="00111372">
            <w:pPr>
              <w:rPr>
                <w:sz w:val="28"/>
                <w:szCs w:val="28"/>
              </w:rPr>
            </w:pPr>
            <w:r w:rsidRPr="00AE0000">
              <w:rPr>
                <w:color w:val="333333"/>
                <w:sz w:val="28"/>
                <w:szCs w:val="28"/>
                <w:shd w:val="clear" w:color="auto" w:fill="FBFAFA"/>
              </w:rPr>
              <w:t>War Memorial Monument, Village Green,Wylam</w:t>
            </w:r>
          </w:p>
        </w:tc>
      </w:tr>
      <w:tr w:rsidR="00690321" w:rsidRPr="00AE0000" w:rsidTr="00B420EA">
        <w:tc>
          <w:tcPr>
            <w:tcW w:w="3223" w:type="dxa"/>
          </w:tcPr>
          <w:p w:rsidR="00690321" w:rsidRPr="00AE0000" w:rsidRDefault="00690321">
            <w:pPr>
              <w:rPr>
                <w:b/>
                <w:sz w:val="28"/>
                <w:szCs w:val="28"/>
              </w:rPr>
            </w:pPr>
            <w:r w:rsidRPr="00AE0000">
              <w:rPr>
                <w:b/>
                <w:sz w:val="28"/>
                <w:szCs w:val="28"/>
              </w:rPr>
              <w:t>Comments</w:t>
            </w:r>
          </w:p>
        </w:tc>
        <w:tc>
          <w:tcPr>
            <w:tcW w:w="6019" w:type="dxa"/>
          </w:tcPr>
          <w:p w:rsidR="00E52025" w:rsidRPr="00AE0000" w:rsidRDefault="00E52025">
            <w:pPr>
              <w:rPr>
                <w:sz w:val="28"/>
                <w:szCs w:val="28"/>
              </w:rPr>
            </w:pPr>
          </w:p>
        </w:tc>
      </w:tr>
      <w:tr w:rsidR="00690321" w:rsidRPr="00AE0000" w:rsidTr="00B420EA">
        <w:tc>
          <w:tcPr>
            <w:tcW w:w="3223" w:type="dxa"/>
          </w:tcPr>
          <w:p w:rsidR="00690321" w:rsidRPr="00AE0000" w:rsidRDefault="00160979">
            <w:pPr>
              <w:rPr>
                <w:b/>
                <w:sz w:val="28"/>
                <w:szCs w:val="28"/>
              </w:rPr>
            </w:pPr>
            <w:r w:rsidRPr="00AE0000">
              <w:rPr>
                <w:b/>
                <w:sz w:val="28"/>
                <w:szCs w:val="28"/>
              </w:rPr>
              <w:t>Sources</w:t>
            </w:r>
          </w:p>
        </w:tc>
        <w:tc>
          <w:tcPr>
            <w:tcW w:w="6019" w:type="dxa"/>
          </w:tcPr>
          <w:p w:rsidR="00690321" w:rsidRPr="00AE0000" w:rsidRDefault="00160979">
            <w:pPr>
              <w:rPr>
                <w:sz w:val="28"/>
                <w:szCs w:val="28"/>
              </w:rPr>
            </w:pPr>
            <w:r w:rsidRPr="00AE0000">
              <w:rPr>
                <w:sz w:val="28"/>
                <w:szCs w:val="28"/>
              </w:rPr>
              <w:t>UK Soldiers died in Great War 1914-1919</w:t>
            </w:r>
          </w:p>
          <w:p w:rsidR="00160979" w:rsidRPr="00AE0000" w:rsidRDefault="00160979">
            <w:pPr>
              <w:rPr>
                <w:sz w:val="28"/>
                <w:szCs w:val="28"/>
              </w:rPr>
            </w:pPr>
            <w:r w:rsidRPr="00AE0000">
              <w:rPr>
                <w:sz w:val="28"/>
                <w:szCs w:val="28"/>
              </w:rPr>
              <w:t>Commonwealth War Graves Commission</w:t>
            </w:r>
          </w:p>
          <w:p w:rsidR="009C4E15" w:rsidRPr="00AE0000" w:rsidRDefault="009C4E15" w:rsidP="009C4E15">
            <w:pPr>
              <w:rPr>
                <w:sz w:val="28"/>
                <w:szCs w:val="28"/>
              </w:rPr>
            </w:pPr>
            <w:r w:rsidRPr="00AE0000">
              <w:rPr>
                <w:sz w:val="28"/>
                <w:szCs w:val="28"/>
              </w:rPr>
              <w:t>War Diary 20th Bn (Tyneside Scottish) Northumberland Fusiliers, Fusiliers Museum of Northumberland, Alnwick.</w:t>
            </w:r>
          </w:p>
          <w:p w:rsidR="00160979" w:rsidRPr="00AE0000" w:rsidRDefault="00241180">
            <w:pPr>
              <w:rPr>
                <w:sz w:val="28"/>
                <w:szCs w:val="28"/>
              </w:rPr>
            </w:pPr>
            <w:r w:rsidRPr="00AE0000">
              <w:rPr>
                <w:sz w:val="28"/>
                <w:szCs w:val="28"/>
              </w:rPr>
              <w:t>1891, 1901, &amp;</w:t>
            </w:r>
            <w:r w:rsidR="00F35BEC" w:rsidRPr="00AE0000">
              <w:rPr>
                <w:sz w:val="28"/>
                <w:szCs w:val="28"/>
              </w:rPr>
              <w:t xml:space="preserve"> </w:t>
            </w:r>
            <w:r w:rsidR="00160979" w:rsidRPr="00AE0000">
              <w:rPr>
                <w:sz w:val="28"/>
                <w:szCs w:val="28"/>
              </w:rPr>
              <w:t>1911 Census</w:t>
            </w:r>
          </w:p>
          <w:p w:rsidR="00500301" w:rsidRDefault="00500301">
            <w:pPr>
              <w:rPr>
                <w:sz w:val="28"/>
                <w:szCs w:val="28"/>
              </w:rPr>
            </w:pPr>
            <w:r w:rsidRPr="00AE0000">
              <w:rPr>
                <w:sz w:val="28"/>
                <w:szCs w:val="28"/>
              </w:rPr>
              <w:t>Hexham Courant</w:t>
            </w:r>
            <w:r w:rsidR="008E3396" w:rsidRPr="00AE0000">
              <w:rPr>
                <w:sz w:val="28"/>
                <w:szCs w:val="28"/>
              </w:rPr>
              <w:t xml:space="preserve"> </w:t>
            </w:r>
            <w:r w:rsidR="006E46B1" w:rsidRPr="00AE0000">
              <w:rPr>
                <w:sz w:val="28"/>
                <w:szCs w:val="28"/>
              </w:rPr>
              <w:t>01/12/1917</w:t>
            </w:r>
          </w:p>
          <w:p w:rsidR="00D42FDE" w:rsidRPr="00AE0000" w:rsidRDefault="00D42FDE">
            <w:pPr>
              <w:rPr>
                <w:sz w:val="28"/>
                <w:szCs w:val="28"/>
              </w:rPr>
            </w:pPr>
            <w:r>
              <w:rPr>
                <w:sz w:val="28"/>
                <w:szCs w:val="28"/>
              </w:rPr>
              <w:t xml:space="preserve">Long </w:t>
            </w:r>
            <w:proofErr w:type="spellStart"/>
            <w:r>
              <w:rPr>
                <w:sz w:val="28"/>
                <w:szCs w:val="28"/>
              </w:rPr>
              <w:t>long</w:t>
            </w:r>
            <w:proofErr w:type="spellEnd"/>
            <w:r>
              <w:rPr>
                <w:sz w:val="28"/>
                <w:szCs w:val="28"/>
              </w:rPr>
              <w:t xml:space="preserve"> Trail.</w:t>
            </w:r>
          </w:p>
        </w:tc>
      </w:tr>
      <w:tr w:rsidR="00690321" w:rsidRPr="00AE0000" w:rsidTr="00B420EA">
        <w:tc>
          <w:tcPr>
            <w:tcW w:w="3223" w:type="dxa"/>
          </w:tcPr>
          <w:p w:rsidR="00690321" w:rsidRPr="00AE0000" w:rsidRDefault="00690321">
            <w:pPr>
              <w:rPr>
                <w:sz w:val="28"/>
                <w:szCs w:val="28"/>
              </w:rPr>
            </w:pPr>
          </w:p>
        </w:tc>
        <w:tc>
          <w:tcPr>
            <w:tcW w:w="6019" w:type="dxa"/>
          </w:tcPr>
          <w:p w:rsidR="00690321" w:rsidRPr="00AE0000" w:rsidRDefault="00690321">
            <w:pPr>
              <w:rPr>
                <w:sz w:val="28"/>
                <w:szCs w:val="28"/>
              </w:rPr>
            </w:pPr>
          </w:p>
        </w:tc>
      </w:tr>
      <w:tr w:rsidR="00690321" w:rsidRPr="00AE0000" w:rsidTr="00B420EA">
        <w:tc>
          <w:tcPr>
            <w:tcW w:w="3223" w:type="dxa"/>
          </w:tcPr>
          <w:p w:rsidR="00690321" w:rsidRPr="00AE0000" w:rsidRDefault="00690321">
            <w:pPr>
              <w:rPr>
                <w:sz w:val="28"/>
                <w:szCs w:val="28"/>
              </w:rPr>
            </w:pPr>
          </w:p>
        </w:tc>
        <w:tc>
          <w:tcPr>
            <w:tcW w:w="6019" w:type="dxa"/>
          </w:tcPr>
          <w:p w:rsidR="00690321" w:rsidRPr="00AE0000" w:rsidRDefault="00690321">
            <w:pPr>
              <w:rPr>
                <w:sz w:val="28"/>
                <w:szCs w:val="28"/>
              </w:rPr>
            </w:pPr>
          </w:p>
        </w:tc>
      </w:tr>
    </w:tbl>
    <w:p w:rsidR="005C639E" w:rsidRPr="00AE0000" w:rsidRDefault="005C639E">
      <w:pPr>
        <w:rPr>
          <w:sz w:val="28"/>
          <w:szCs w:val="28"/>
        </w:rPr>
      </w:pPr>
    </w:p>
    <w:sectPr w:rsidR="005C639E" w:rsidRPr="00AE0000" w:rsidSect="003231E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85" w:rsidRDefault="00ED1D85" w:rsidP="00613A27">
      <w:pPr>
        <w:spacing w:line="240" w:lineRule="auto"/>
      </w:pPr>
      <w:r>
        <w:separator/>
      </w:r>
    </w:p>
  </w:endnote>
  <w:endnote w:type="continuationSeparator" w:id="0">
    <w:p w:rsidR="00ED1D85" w:rsidRDefault="00ED1D85" w:rsidP="00613A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7" w:rsidRDefault="00613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1726"/>
      <w:docPartObj>
        <w:docPartGallery w:val="Page Numbers (Bottom of Page)"/>
        <w:docPartUnique/>
      </w:docPartObj>
    </w:sdtPr>
    <w:sdtContent>
      <w:p w:rsidR="00613A27" w:rsidRDefault="00134275">
        <w:pPr>
          <w:pStyle w:val="Footer"/>
          <w:jc w:val="center"/>
        </w:pPr>
        <w:r>
          <w:fldChar w:fldCharType="begin"/>
        </w:r>
        <w:r w:rsidR="00613A27">
          <w:instrText xml:space="preserve"> PAGE   \* MERGEFORMAT </w:instrText>
        </w:r>
        <w:r>
          <w:fldChar w:fldCharType="separate"/>
        </w:r>
        <w:r w:rsidR="00D42FDE">
          <w:rPr>
            <w:noProof/>
          </w:rPr>
          <w:t>5</w:t>
        </w:r>
        <w:r>
          <w:fldChar w:fldCharType="end"/>
        </w:r>
      </w:p>
    </w:sdtContent>
  </w:sdt>
  <w:p w:rsidR="00613A27" w:rsidRDefault="00613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7" w:rsidRDefault="00613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85" w:rsidRDefault="00ED1D85" w:rsidP="00613A27">
      <w:pPr>
        <w:spacing w:line="240" w:lineRule="auto"/>
      </w:pPr>
      <w:r>
        <w:separator/>
      </w:r>
    </w:p>
  </w:footnote>
  <w:footnote w:type="continuationSeparator" w:id="0">
    <w:p w:rsidR="00ED1D85" w:rsidRDefault="00ED1D85" w:rsidP="00613A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7" w:rsidRDefault="00613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13A27">
      <w:trPr>
        <w:trHeight w:val="288"/>
      </w:trPr>
      <w:sdt>
        <w:sdtPr>
          <w:rPr>
            <w:rFonts w:asciiTheme="majorHAnsi" w:eastAsiaTheme="majorEastAsia" w:hAnsiTheme="majorHAnsi" w:cstheme="majorBidi"/>
            <w:sz w:val="36"/>
            <w:szCs w:val="36"/>
          </w:rPr>
          <w:alias w:val="Title"/>
          <w:id w:val="77761602"/>
          <w:placeholder>
            <w:docPart w:val="76C100F040ED45239B5670A9E54BDA6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13A27" w:rsidRDefault="00613A27" w:rsidP="00613A2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Charles Andrew Dodd</w:t>
              </w:r>
            </w:p>
          </w:tc>
        </w:sdtContent>
      </w:sdt>
      <w:sdt>
        <w:sdtPr>
          <w:rPr>
            <w:rFonts w:asciiTheme="majorHAnsi" w:eastAsiaTheme="majorEastAsia" w:hAnsiTheme="majorHAnsi" w:cstheme="majorBidi"/>
            <w:b/>
            <w:bCs/>
            <w:color w:val="4F81BD" w:themeColor="accent1"/>
            <w:sz w:val="36"/>
            <w:szCs w:val="36"/>
          </w:rPr>
          <w:alias w:val="Year"/>
          <w:id w:val="77761609"/>
          <w:placeholder>
            <w:docPart w:val="E87577112E184A58B95DB6B78C0AF802"/>
          </w:placeholder>
          <w:dataBinding w:prefixMappings="xmlns:ns0='http://schemas.microsoft.com/office/2006/coverPageProps'" w:xpath="/ns0:CoverPageProperties[1]/ns0:PublishDate[1]" w:storeItemID="{55AF091B-3C7A-41E3-B477-F2FDAA23CFDA}"/>
          <w:date w:fullDate="1917-01-01T00:00:00Z">
            <w:dateFormat w:val="yyyy"/>
            <w:lid w:val="en-US"/>
            <w:storeMappedDataAs w:val="dateTime"/>
            <w:calendar w:val="gregorian"/>
          </w:date>
        </w:sdtPr>
        <w:sdtContent>
          <w:tc>
            <w:tcPr>
              <w:tcW w:w="1105" w:type="dxa"/>
            </w:tcPr>
            <w:p w:rsidR="00613A27" w:rsidRDefault="00613A27" w:rsidP="00613A2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1917</w:t>
              </w:r>
            </w:p>
          </w:tc>
        </w:sdtContent>
      </w:sdt>
    </w:tr>
  </w:tbl>
  <w:p w:rsidR="00613A27" w:rsidRDefault="00613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7" w:rsidRDefault="00613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2431C"/>
    <w:multiLevelType w:val="hybridMultilevel"/>
    <w:tmpl w:val="A51A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55D3"/>
    <w:rsid w:val="000056D4"/>
    <w:rsid w:val="00007C1F"/>
    <w:rsid w:val="00051B71"/>
    <w:rsid w:val="00051CB4"/>
    <w:rsid w:val="00076A18"/>
    <w:rsid w:val="00077990"/>
    <w:rsid w:val="00085F39"/>
    <w:rsid w:val="00090905"/>
    <w:rsid w:val="000931D2"/>
    <w:rsid w:val="000A169D"/>
    <w:rsid w:val="000A7919"/>
    <w:rsid w:val="000B28E9"/>
    <w:rsid w:val="000B60CE"/>
    <w:rsid w:val="000D1A05"/>
    <w:rsid w:val="000E0FFF"/>
    <w:rsid w:val="001005EB"/>
    <w:rsid w:val="00111372"/>
    <w:rsid w:val="00131382"/>
    <w:rsid w:val="00134275"/>
    <w:rsid w:val="00160979"/>
    <w:rsid w:val="0017558B"/>
    <w:rsid w:val="0019589F"/>
    <w:rsid w:val="00195D34"/>
    <w:rsid w:val="001B2DCE"/>
    <w:rsid w:val="001D2A8B"/>
    <w:rsid w:val="001F7CDA"/>
    <w:rsid w:val="0020407B"/>
    <w:rsid w:val="00224EA0"/>
    <w:rsid w:val="00225CD3"/>
    <w:rsid w:val="00241180"/>
    <w:rsid w:val="00286A1D"/>
    <w:rsid w:val="002B76DA"/>
    <w:rsid w:val="00305A81"/>
    <w:rsid w:val="003231E5"/>
    <w:rsid w:val="00351112"/>
    <w:rsid w:val="003917D0"/>
    <w:rsid w:val="003B16FC"/>
    <w:rsid w:val="003C2BFB"/>
    <w:rsid w:val="003E0414"/>
    <w:rsid w:val="003F5A40"/>
    <w:rsid w:val="004354DD"/>
    <w:rsid w:val="00440C13"/>
    <w:rsid w:val="0044689F"/>
    <w:rsid w:val="004757E5"/>
    <w:rsid w:val="004A55DC"/>
    <w:rsid w:val="004C3B80"/>
    <w:rsid w:val="00500301"/>
    <w:rsid w:val="00535BF9"/>
    <w:rsid w:val="00537439"/>
    <w:rsid w:val="00582471"/>
    <w:rsid w:val="005C639E"/>
    <w:rsid w:val="005F4CA3"/>
    <w:rsid w:val="006068B9"/>
    <w:rsid w:val="00613A27"/>
    <w:rsid w:val="00622E51"/>
    <w:rsid w:val="0063251C"/>
    <w:rsid w:val="0064221C"/>
    <w:rsid w:val="00683C59"/>
    <w:rsid w:val="00690321"/>
    <w:rsid w:val="00695E1E"/>
    <w:rsid w:val="006C707A"/>
    <w:rsid w:val="006D0370"/>
    <w:rsid w:val="006E2095"/>
    <w:rsid w:val="006E46B1"/>
    <w:rsid w:val="006F6139"/>
    <w:rsid w:val="00726D7E"/>
    <w:rsid w:val="007823ED"/>
    <w:rsid w:val="0078378D"/>
    <w:rsid w:val="007A0212"/>
    <w:rsid w:val="007B6025"/>
    <w:rsid w:val="007B65BA"/>
    <w:rsid w:val="007D63AF"/>
    <w:rsid w:val="007E6CB4"/>
    <w:rsid w:val="00840B95"/>
    <w:rsid w:val="0084631B"/>
    <w:rsid w:val="00854DD3"/>
    <w:rsid w:val="008629DA"/>
    <w:rsid w:val="00874863"/>
    <w:rsid w:val="008773F6"/>
    <w:rsid w:val="008879FD"/>
    <w:rsid w:val="008A0C42"/>
    <w:rsid w:val="008A538A"/>
    <w:rsid w:val="008B63CA"/>
    <w:rsid w:val="008E1737"/>
    <w:rsid w:val="008E3396"/>
    <w:rsid w:val="008F65B6"/>
    <w:rsid w:val="008F7DFE"/>
    <w:rsid w:val="009424E0"/>
    <w:rsid w:val="00960710"/>
    <w:rsid w:val="00974017"/>
    <w:rsid w:val="00974666"/>
    <w:rsid w:val="00981FD2"/>
    <w:rsid w:val="009A08DC"/>
    <w:rsid w:val="009C2524"/>
    <w:rsid w:val="009C3C91"/>
    <w:rsid w:val="009C4E15"/>
    <w:rsid w:val="009F14C5"/>
    <w:rsid w:val="00A11865"/>
    <w:rsid w:val="00A24351"/>
    <w:rsid w:val="00A45F6C"/>
    <w:rsid w:val="00A47E7F"/>
    <w:rsid w:val="00A70929"/>
    <w:rsid w:val="00A745E0"/>
    <w:rsid w:val="00A778CB"/>
    <w:rsid w:val="00AC19A5"/>
    <w:rsid w:val="00AC5ACF"/>
    <w:rsid w:val="00AE0000"/>
    <w:rsid w:val="00AF5BF0"/>
    <w:rsid w:val="00B118A7"/>
    <w:rsid w:val="00B123BD"/>
    <w:rsid w:val="00B2004D"/>
    <w:rsid w:val="00B379E2"/>
    <w:rsid w:val="00B420EA"/>
    <w:rsid w:val="00B61FD6"/>
    <w:rsid w:val="00B77095"/>
    <w:rsid w:val="00B96F65"/>
    <w:rsid w:val="00BE1B79"/>
    <w:rsid w:val="00BF677B"/>
    <w:rsid w:val="00C03B91"/>
    <w:rsid w:val="00C7281D"/>
    <w:rsid w:val="00CA4F86"/>
    <w:rsid w:val="00CB0B02"/>
    <w:rsid w:val="00D0539A"/>
    <w:rsid w:val="00D32ACB"/>
    <w:rsid w:val="00D42FDE"/>
    <w:rsid w:val="00D51988"/>
    <w:rsid w:val="00DA650D"/>
    <w:rsid w:val="00DE7764"/>
    <w:rsid w:val="00E05DCF"/>
    <w:rsid w:val="00E32446"/>
    <w:rsid w:val="00E42C6B"/>
    <w:rsid w:val="00E52025"/>
    <w:rsid w:val="00E753C5"/>
    <w:rsid w:val="00EC2437"/>
    <w:rsid w:val="00ED1D85"/>
    <w:rsid w:val="00F35BEC"/>
    <w:rsid w:val="00F47689"/>
    <w:rsid w:val="00F56784"/>
    <w:rsid w:val="00F96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A27"/>
    <w:pPr>
      <w:tabs>
        <w:tab w:val="center" w:pos="4513"/>
        <w:tab w:val="right" w:pos="9026"/>
      </w:tabs>
      <w:spacing w:line="240" w:lineRule="auto"/>
    </w:pPr>
  </w:style>
  <w:style w:type="character" w:customStyle="1" w:styleId="HeaderChar">
    <w:name w:val="Header Char"/>
    <w:basedOn w:val="DefaultParagraphFont"/>
    <w:link w:val="Header"/>
    <w:uiPriority w:val="99"/>
    <w:rsid w:val="00613A27"/>
  </w:style>
  <w:style w:type="paragraph" w:styleId="Footer">
    <w:name w:val="footer"/>
    <w:basedOn w:val="Normal"/>
    <w:link w:val="FooterChar"/>
    <w:uiPriority w:val="99"/>
    <w:unhideWhenUsed/>
    <w:rsid w:val="00613A27"/>
    <w:pPr>
      <w:tabs>
        <w:tab w:val="center" w:pos="4513"/>
        <w:tab w:val="right" w:pos="9026"/>
      </w:tabs>
      <w:spacing w:line="240" w:lineRule="auto"/>
    </w:pPr>
  </w:style>
  <w:style w:type="character" w:customStyle="1" w:styleId="FooterChar">
    <w:name w:val="Footer Char"/>
    <w:basedOn w:val="DefaultParagraphFont"/>
    <w:link w:val="Footer"/>
    <w:uiPriority w:val="99"/>
    <w:rsid w:val="00613A27"/>
  </w:style>
  <w:style w:type="paragraph" w:styleId="BalloonText">
    <w:name w:val="Balloon Text"/>
    <w:basedOn w:val="Normal"/>
    <w:link w:val="BalloonTextChar"/>
    <w:uiPriority w:val="99"/>
    <w:semiHidden/>
    <w:unhideWhenUsed/>
    <w:rsid w:val="00613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27"/>
    <w:rPr>
      <w:rFonts w:ascii="Tahoma" w:hAnsi="Tahoma" w:cs="Tahoma"/>
      <w:sz w:val="16"/>
      <w:szCs w:val="16"/>
    </w:rPr>
  </w:style>
  <w:style w:type="paragraph" w:styleId="ListParagraph">
    <w:name w:val="List Paragraph"/>
    <w:basedOn w:val="Normal"/>
    <w:uiPriority w:val="34"/>
    <w:qFormat/>
    <w:rsid w:val="00AE0000"/>
    <w:pPr>
      <w:ind w:left="720"/>
      <w:contextualSpacing/>
    </w:pPr>
  </w:style>
</w:styles>
</file>

<file path=word/webSettings.xml><?xml version="1.0" encoding="utf-8"?>
<w:webSettings xmlns:r="http://schemas.openxmlformats.org/officeDocument/2006/relationships" xmlns:w="http://schemas.openxmlformats.org/wordprocessingml/2006/main">
  <w:divs>
    <w:div w:id="3048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C100F040ED45239B5670A9E54BDA61"/>
        <w:category>
          <w:name w:val="General"/>
          <w:gallery w:val="placeholder"/>
        </w:category>
        <w:types>
          <w:type w:val="bbPlcHdr"/>
        </w:types>
        <w:behaviors>
          <w:behavior w:val="content"/>
        </w:behaviors>
        <w:guid w:val="{DBCB62E9-2C01-43DB-B75E-D896BB48AFF5}"/>
      </w:docPartPr>
      <w:docPartBody>
        <w:p w:rsidR="001706E5" w:rsidRDefault="00EC01B2" w:rsidP="00EC01B2">
          <w:pPr>
            <w:pStyle w:val="76C100F040ED45239B5670A9E54BDA61"/>
          </w:pPr>
          <w:r>
            <w:rPr>
              <w:rFonts w:asciiTheme="majorHAnsi" w:eastAsiaTheme="majorEastAsia" w:hAnsiTheme="majorHAnsi" w:cstheme="majorBidi"/>
              <w:sz w:val="36"/>
              <w:szCs w:val="36"/>
            </w:rPr>
            <w:t>[Type the document title]</w:t>
          </w:r>
        </w:p>
      </w:docPartBody>
    </w:docPart>
    <w:docPart>
      <w:docPartPr>
        <w:name w:val="E87577112E184A58B95DB6B78C0AF802"/>
        <w:category>
          <w:name w:val="General"/>
          <w:gallery w:val="placeholder"/>
        </w:category>
        <w:types>
          <w:type w:val="bbPlcHdr"/>
        </w:types>
        <w:behaviors>
          <w:behavior w:val="content"/>
        </w:behaviors>
        <w:guid w:val="{1BF46145-C70E-4588-871F-EA3AC7760C03}"/>
      </w:docPartPr>
      <w:docPartBody>
        <w:p w:rsidR="001706E5" w:rsidRDefault="00EC01B2" w:rsidP="00EC01B2">
          <w:pPr>
            <w:pStyle w:val="E87577112E184A58B95DB6B78C0AF80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01B2"/>
    <w:rsid w:val="00016DEA"/>
    <w:rsid w:val="001706E5"/>
    <w:rsid w:val="00344070"/>
    <w:rsid w:val="003A4130"/>
    <w:rsid w:val="008C442B"/>
    <w:rsid w:val="009143E3"/>
    <w:rsid w:val="00932E18"/>
    <w:rsid w:val="00A8250B"/>
    <w:rsid w:val="00B63E22"/>
    <w:rsid w:val="00BE08D3"/>
    <w:rsid w:val="00BE6481"/>
    <w:rsid w:val="00C26FDB"/>
    <w:rsid w:val="00EC01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C100F040ED45239B5670A9E54BDA61">
    <w:name w:val="76C100F040ED45239B5670A9E54BDA61"/>
    <w:rsid w:val="00EC01B2"/>
  </w:style>
  <w:style w:type="paragraph" w:customStyle="1" w:styleId="E87577112E184A58B95DB6B78C0AF802">
    <w:name w:val="E87577112E184A58B95DB6B78C0AF802"/>
    <w:rsid w:val="00EC01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BF8FB-7417-4D94-82D3-5E89BA4D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Charles Andrew Dodd</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Andrew Dodd</dc:title>
  <dc:creator>Smith</dc:creator>
  <cp:lastModifiedBy>Smith</cp:lastModifiedBy>
  <cp:revision>15</cp:revision>
  <dcterms:created xsi:type="dcterms:W3CDTF">2013-10-13T15:18:00Z</dcterms:created>
  <dcterms:modified xsi:type="dcterms:W3CDTF">2014-08-02T16:08:00Z</dcterms:modified>
</cp:coreProperties>
</file>